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66D" w:rsidRPr="006D6BFD" w:rsidRDefault="00AA0692">
      <w:pPr>
        <w:pStyle w:val="Subtitle"/>
        <w:ind w:left="180" w:right="288"/>
        <w:rPr>
          <w:rFonts w:cs="Arial"/>
          <w:szCs w:val="40"/>
          <w:highlight w:val="yellow"/>
        </w:rPr>
      </w:pPr>
      <w:bookmarkStart w:id="0" w:name="_Toc41971238"/>
      <w:r>
        <w:rPr>
          <w:rFonts w:cs="Arial"/>
          <w:szCs w:val="40"/>
        </w:rPr>
        <w:t>Section 8</w:t>
      </w:r>
      <w:r w:rsidR="0074409A">
        <w:rPr>
          <w:rFonts w:cs="Arial"/>
          <w:szCs w:val="40"/>
        </w:rPr>
        <w:t>:</w:t>
      </w:r>
      <w:r w:rsidR="00024601">
        <w:rPr>
          <w:rFonts w:cs="Arial"/>
          <w:szCs w:val="40"/>
        </w:rPr>
        <w:t>Particular</w:t>
      </w:r>
      <w:r w:rsidR="00E65C46" w:rsidRPr="006D6BFD">
        <w:rPr>
          <w:rFonts w:cs="Arial"/>
          <w:szCs w:val="40"/>
        </w:rPr>
        <w:t xml:space="preserve"> Conditions of Contract</w:t>
      </w:r>
    </w:p>
    <w:p w:rsidR="00024601" w:rsidRDefault="00024601" w:rsidP="00024601">
      <w:bookmarkStart w:id="1" w:name="_Toc37643992"/>
      <w:bookmarkEnd w:id="0"/>
    </w:p>
    <w:p w:rsidR="00312C27" w:rsidRDefault="00312C27" w:rsidP="00B825FD">
      <w:bookmarkStart w:id="2" w:name="_Toc105314913"/>
    </w:p>
    <w:p w:rsidR="00B825FD" w:rsidRDefault="00B825FD" w:rsidP="00A03D73">
      <w:r>
        <w:t>The “Particular Conditions” of Contract (PCC) which comprise:</w:t>
      </w:r>
    </w:p>
    <w:p w:rsidR="00B825FD" w:rsidRDefault="00B825FD" w:rsidP="00BF16D0">
      <w:pPr>
        <w:numPr>
          <w:ilvl w:val="1"/>
          <w:numId w:val="9"/>
        </w:numPr>
      </w:pPr>
      <w:r>
        <w:t xml:space="preserve">The </w:t>
      </w:r>
      <w:r w:rsidRPr="00B825FD">
        <w:rPr>
          <w:lang w:val="en-GB"/>
        </w:rPr>
        <w:t xml:space="preserve">"Particular Conditions Part </w:t>
      </w:r>
      <w:r w:rsidRPr="00ED3891">
        <w:t>A – Contract Data"</w:t>
      </w:r>
      <w:r>
        <w:t>,</w:t>
      </w:r>
      <w:r w:rsidR="00A05803">
        <w:t xml:space="preserve"> </w:t>
      </w:r>
      <w:r>
        <w:t xml:space="preserve">which include main data pertaining to the Contract, </w:t>
      </w:r>
    </w:p>
    <w:p w:rsidR="00B825FD" w:rsidRDefault="00B825FD" w:rsidP="00BF16D0">
      <w:pPr>
        <w:numPr>
          <w:ilvl w:val="1"/>
          <w:numId w:val="9"/>
        </w:numPr>
      </w:pPr>
      <w:r w:rsidRPr="00ED3891">
        <w:t>"Particular Conditions Part B – Special</w:t>
      </w:r>
      <w:r w:rsidRPr="00C022E8">
        <w:t xml:space="preserve"> Provisions", which include amendments and addit</w:t>
      </w:r>
      <w:r>
        <w:t>ions to such General Conditions, as well as the following Appendices:</w:t>
      </w:r>
    </w:p>
    <w:p w:rsidR="00B825FD" w:rsidRDefault="00B825FD" w:rsidP="00BF16D0">
      <w:pPr>
        <w:numPr>
          <w:ilvl w:val="2"/>
          <w:numId w:val="9"/>
        </w:numPr>
      </w:pPr>
      <w:r>
        <w:t xml:space="preserve">Appendix 1 </w:t>
      </w:r>
      <w:r w:rsidR="00C87291">
        <w:t>–Schedule of Payments</w:t>
      </w:r>
    </w:p>
    <w:p w:rsidR="00C87291" w:rsidRDefault="00C87291" w:rsidP="00BF16D0">
      <w:pPr>
        <w:numPr>
          <w:ilvl w:val="2"/>
          <w:numId w:val="9"/>
        </w:numPr>
      </w:pPr>
      <w:r>
        <w:t>Appendix 2 – Performance Damages</w:t>
      </w:r>
    </w:p>
    <w:p w:rsidR="00C87291" w:rsidRDefault="00C87291" w:rsidP="00BF16D0">
      <w:pPr>
        <w:numPr>
          <w:ilvl w:val="2"/>
          <w:numId w:val="9"/>
        </w:numPr>
      </w:pPr>
      <w:r>
        <w:t>Appendix 3 – Insurance Requirements</w:t>
      </w:r>
    </w:p>
    <w:p w:rsidR="00B825FD" w:rsidRDefault="00B825FD" w:rsidP="00B825FD">
      <w:pPr>
        <w:jc w:val="both"/>
      </w:pPr>
    </w:p>
    <w:p w:rsidR="00856554" w:rsidRDefault="00856554" w:rsidP="00B825FD">
      <w:pPr>
        <w:jc w:val="both"/>
      </w:pPr>
      <w:r>
        <w:t>The provisions to be found in the Particular Conditions Part B – Special Provisions take precedence over the equivalent provisions found under the same Sub-Clause number(s) in the General Conditions, and the provisions of the Particular Conditions Part A – Contract Data take precedence over the Particular Conditions Part B – Special Provisions.</w:t>
      </w:r>
    </w:p>
    <w:p w:rsidR="00856554" w:rsidRDefault="00856554" w:rsidP="00B825FD">
      <w:pPr>
        <w:jc w:val="both"/>
      </w:pPr>
    </w:p>
    <w:p w:rsidR="00B825FD" w:rsidRDefault="00D629E0" w:rsidP="00B825FD">
      <w:pPr>
        <w:jc w:val="both"/>
      </w:pPr>
      <w:r>
        <w:t>A</w:t>
      </w:r>
      <w:r w:rsidR="00B825FD">
        <w:t>ny</w:t>
      </w:r>
      <w:r w:rsidR="00B825FD" w:rsidRPr="001277E9">
        <w:t xml:space="preserve"> reference </w:t>
      </w:r>
      <w:r w:rsidR="00B825FD">
        <w:t xml:space="preserve">to </w:t>
      </w:r>
      <w:r w:rsidR="00B825FD" w:rsidRPr="001277E9">
        <w:t xml:space="preserve">Clauses and Sub-Clauses provided in the Particular Conditions shall be construed as reference </w:t>
      </w:r>
      <w:r w:rsidR="00B825FD">
        <w:t xml:space="preserve">to the same </w:t>
      </w:r>
      <w:r w:rsidR="00B825FD" w:rsidRPr="001277E9">
        <w:t>Clauses and Sub-Clauses in the General Conditions.</w:t>
      </w:r>
    </w:p>
    <w:p w:rsidR="00B825FD" w:rsidRDefault="00B825FD" w:rsidP="00B825FD">
      <w:pPr>
        <w:jc w:val="both"/>
      </w:pPr>
      <w:r>
        <w:br w:type="page"/>
      </w:r>
    </w:p>
    <w:p w:rsidR="00B825FD" w:rsidRPr="00935426" w:rsidRDefault="00B825FD" w:rsidP="00935426">
      <w:pPr>
        <w:pStyle w:val="Heading1"/>
        <w:jc w:val="center"/>
        <w:rPr>
          <w:sz w:val="32"/>
        </w:rPr>
      </w:pPr>
      <w:bookmarkStart w:id="3" w:name="_Toc438532584"/>
      <w:bookmarkStart w:id="4" w:name="_Toc438532601"/>
      <w:bookmarkStart w:id="5" w:name="_Toc438532602"/>
      <w:bookmarkStart w:id="6" w:name="_Toc438532639"/>
      <w:bookmarkStart w:id="7" w:name="_Toc438532651"/>
      <w:bookmarkStart w:id="8" w:name="_Toc438532652"/>
      <w:bookmarkStart w:id="9" w:name="_Toc438532653"/>
      <w:bookmarkEnd w:id="2"/>
      <w:bookmarkEnd w:id="3"/>
      <w:bookmarkEnd w:id="4"/>
      <w:bookmarkEnd w:id="5"/>
      <w:bookmarkEnd w:id="6"/>
      <w:bookmarkEnd w:id="7"/>
      <w:bookmarkEnd w:id="8"/>
      <w:bookmarkEnd w:id="9"/>
      <w:r w:rsidRPr="00935426">
        <w:rPr>
          <w:sz w:val="32"/>
        </w:rPr>
        <w:lastRenderedPageBreak/>
        <w:t>Particular Conditions Part A: Contract Data</w:t>
      </w:r>
    </w:p>
    <w:p w:rsidR="00B825FD" w:rsidRDefault="00B825FD" w:rsidP="00B825FD">
      <w:pPr>
        <w:rPr>
          <w:sz w:val="22"/>
          <w:szCs w:val="22"/>
        </w:rPr>
      </w:pPr>
    </w:p>
    <w:p w:rsidR="006A6754" w:rsidRDefault="006A6754" w:rsidP="00B825FD">
      <w:pPr>
        <w:rPr>
          <w:sz w:val="22"/>
          <w:szCs w:val="22"/>
        </w:rPr>
      </w:pPr>
    </w:p>
    <w:p w:rsidR="009E38D8" w:rsidRPr="00CE6C8E" w:rsidRDefault="009E38D8" w:rsidP="00B825FD">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8"/>
        <w:gridCol w:w="1544"/>
        <w:gridCol w:w="8"/>
        <w:gridCol w:w="1551"/>
        <w:gridCol w:w="42"/>
        <w:gridCol w:w="5173"/>
      </w:tblGrid>
      <w:tr w:rsidR="00B825FD" w:rsidRPr="005054E7" w:rsidTr="00F4108A">
        <w:trPr>
          <w:tblHeader/>
        </w:trPr>
        <w:tc>
          <w:tcPr>
            <w:tcW w:w="657" w:type="pct"/>
            <w:shd w:val="clear" w:color="auto" w:fill="auto"/>
            <w:vAlign w:val="center"/>
          </w:tcPr>
          <w:p w:rsidR="00B825FD" w:rsidRPr="00FD1FC1" w:rsidRDefault="00B825FD" w:rsidP="00F4108A">
            <w:pPr>
              <w:spacing w:after="120"/>
              <w:jc w:val="center"/>
              <w:rPr>
                <w:b/>
              </w:rPr>
            </w:pPr>
            <w:r w:rsidRPr="00FD1FC1">
              <w:rPr>
                <w:b/>
              </w:rPr>
              <w:t>Sub</w:t>
            </w:r>
            <w:r w:rsidR="007A587E">
              <w:rPr>
                <w:b/>
              </w:rPr>
              <w:t>-</w:t>
            </w:r>
            <w:r w:rsidRPr="00FD1FC1">
              <w:rPr>
                <w:b/>
              </w:rPr>
              <w:t>Clause</w:t>
            </w:r>
          </w:p>
        </w:tc>
        <w:tc>
          <w:tcPr>
            <w:tcW w:w="1642" w:type="pct"/>
            <w:gridSpan w:val="4"/>
            <w:shd w:val="clear" w:color="auto" w:fill="auto"/>
            <w:vAlign w:val="center"/>
          </w:tcPr>
          <w:p w:rsidR="00B825FD" w:rsidRPr="00FD1FC1" w:rsidRDefault="00B825FD" w:rsidP="00F4108A">
            <w:pPr>
              <w:spacing w:after="120"/>
              <w:jc w:val="center"/>
              <w:rPr>
                <w:b/>
              </w:rPr>
            </w:pPr>
            <w:r w:rsidRPr="00FD1FC1">
              <w:rPr>
                <w:b/>
              </w:rPr>
              <w:t xml:space="preserve">Data to </w:t>
            </w:r>
            <w:r w:rsidR="00762F32">
              <w:rPr>
                <w:b/>
              </w:rPr>
              <w:t>B</w:t>
            </w:r>
            <w:r w:rsidRPr="00FD1FC1">
              <w:rPr>
                <w:b/>
              </w:rPr>
              <w:t xml:space="preserve">e </w:t>
            </w:r>
            <w:r w:rsidR="00762F32">
              <w:rPr>
                <w:b/>
              </w:rPr>
              <w:t>G</w:t>
            </w:r>
            <w:r w:rsidRPr="00FD1FC1">
              <w:rPr>
                <w:b/>
              </w:rPr>
              <w:t>iven</w:t>
            </w:r>
          </w:p>
        </w:tc>
        <w:tc>
          <w:tcPr>
            <w:tcW w:w="2701" w:type="pct"/>
            <w:shd w:val="clear" w:color="auto" w:fill="auto"/>
            <w:vAlign w:val="center"/>
          </w:tcPr>
          <w:p w:rsidR="00B825FD" w:rsidRPr="00FD1FC1" w:rsidRDefault="00B825FD" w:rsidP="00F4108A">
            <w:pPr>
              <w:spacing w:after="120"/>
              <w:jc w:val="center"/>
              <w:rPr>
                <w:b/>
              </w:rPr>
            </w:pPr>
            <w:r w:rsidRPr="00FD1FC1">
              <w:rPr>
                <w:b/>
              </w:rPr>
              <w:t>Data</w:t>
            </w:r>
          </w:p>
        </w:tc>
      </w:tr>
      <w:tr w:rsidR="00B825FD" w:rsidRPr="005054E7" w:rsidTr="00F4108A">
        <w:tc>
          <w:tcPr>
            <w:tcW w:w="657" w:type="pct"/>
            <w:shd w:val="clear" w:color="auto" w:fill="auto"/>
          </w:tcPr>
          <w:p w:rsidR="00B825FD" w:rsidRPr="00CE6C8E" w:rsidRDefault="00B825FD" w:rsidP="00F4108A">
            <w:pPr>
              <w:spacing w:after="120"/>
            </w:pPr>
            <w:r w:rsidRPr="00CE6C8E">
              <w:t>1.1.24</w:t>
            </w:r>
          </w:p>
        </w:tc>
        <w:tc>
          <w:tcPr>
            <w:tcW w:w="1642" w:type="pct"/>
            <w:gridSpan w:val="4"/>
            <w:shd w:val="clear" w:color="auto" w:fill="auto"/>
          </w:tcPr>
          <w:p w:rsidR="00B825FD" w:rsidRPr="00CE6C8E" w:rsidRDefault="00B825FD" w:rsidP="00F4108A">
            <w:pPr>
              <w:spacing w:after="120"/>
            </w:pPr>
            <w:r w:rsidRPr="00CE6C8E">
              <w:t>Where the Contract allows for Cost Plus Profit, percentage profit to be added to the Cost:</w:t>
            </w:r>
          </w:p>
        </w:tc>
        <w:tc>
          <w:tcPr>
            <w:tcW w:w="2701" w:type="pct"/>
            <w:shd w:val="clear" w:color="auto" w:fill="auto"/>
          </w:tcPr>
          <w:p w:rsidR="00525A04" w:rsidRDefault="00525A04" w:rsidP="00F4108A">
            <w:pPr>
              <w:rPr>
                <w:rFonts w:ascii="Comic Sans MS" w:hAnsi="Comic Sans MS" w:cs="Arial"/>
                <w:iCs/>
                <w:sz w:val="18"/>
                <w:szCs w:val="16"/>
              </w:rPr>
            </w:pPr>
          </w:p>
          <w:p w:rsidR="00B825FD" w:rsidRPr="00525A04" w:rsidRDefault="00E671A6" w:rsidP="00F4108A">
            <w:pPr>
              <w:rPr>
                <w:rFonts w:ascii="Comic Sans MS" w:hAnsi="Comic Sans MS" w:cs="Arial"/>
                <w:iCs/>
                <w:sz w:val="18"/>
                <w:szCs w:val="16"/>
              </w:rPr>
            </w:pPr>
            <w:r>
              <w:rPr>
                <w:rFonts w:ascii="Comic Sans MS" w:hAnsi="Comic Sans MS" w:cs="Arial"/>
                <w:iCs/>
                <w:sz w:val="18"/>
                <w:szCs w:val="16"/>
              </w:rPr>
              <w:t>____%</w:t>
            </w:r>
          </w:p>
          <w:p w:rsidR="00B825FD" w:rsidRPr="00CE6C8E" w:rsidRDefault="00B825FD" w:rsidP="00F4108A">
            <w:pPr>
              <w:spacing w:after="120"/>
            </w:pPr>
          </w:p>
        </w:tc>
      </w:tr>
      <w:tr w:rsidR="00B825FD" w:rsidRPr="005054E7" w:rsidTr="00F4108A">
        <w:tc>
          <w:tcPr>
            <w:tcW w:w="657" w:type="pct"/>
            <w:shd w:val="clear" w:color="auto" w:fill="auto"/>
          </w:tcPr>
          <w:p w:rsidR="00B825FD" w:rsidRPr="00CE6C8E" w:rsidRDefault="00B825FD" w:rsidP="00F4108A">
            <w:pPr>
              <w:spacing w:after="120"/>
            </w:pPr>
            <w:r w:rsidRPr="00CE6C8E">
              <w:t>1.1.26</w:t>
            </w:r>
          </w:p>
        </w:tc>
        <w:tc>
          <w:tcPr>
            <w:tcW w:w="1642" w:type="pct"/>
            <w:gridSpan w:val="4"/>
            <w:shd w:val="clear" w:color="auto" w:fill="auto"/>
          </w:tcPr>
          <w:p w:rsidR="00B825FD" w:rsidRPr="00CE6C8E" w:rsidRDefault="00B825FD" w:rsidP="00F4108A">
            <w:pPr>
              <w:spacing w:after="120"/>
            </w:pPr>
            <w:r w:rsidRPr="00CE6C8E">
              <w:t>Cut-Off Date (number of days after the Time for Completion of Design-Build):</w:t>
            </w:r>
          </w:p>
        </w:tc>
        <w:tc>
          <w:tcPr>
            <w:tcW w:w="2701" w:type="pct"/>
            <w:shd w:val="clear" w:color="auto" w:fill="auto"/>
          </w:tcPr>
          <w:p w:rsidR="00525A04" w:rsidRDefault="00525A04" w:rsidP="00F4108A">
            <w:pPr>
              <w:spacing w:after="120"/>
            </w:pPr>
          </w:p>
          <w:p w:rsidR="00E671A6" w:rsidRPr="00CE6C8E" w:rsidRDefault="002F2582" w:rsidP="002F2582">
            <w:pPr>
              <w:spacing w:after="120"/>
            </w:pPr>
            <w:r>
              <w:t xml:space="preserve">180 </w:t>
            </w:r>
            <w:r w:rsidR="00E671A6">
              <w:t>days</w:t>
            </w:r>
          </w:p>
        </w:tc>
      </w:tr>
      <w:tr w:rsidR="00B825FD" w:rsidRPr="005054E7" w:rsidTr="00F4108A">
        <w:tc>
          <w:tcPr>
            <w:tcW w:w="657" w:type="pct"/>
            <w:shd w:val="clear" w:color="auto" w:fill="auto"/>
          </w:tcPr>
          <w:p w:rsidR="00B825FD" w:rsidRPr="00CE6C8E" w:rsidRDefault="00B825FD" w:rsidP="00F4108A">
            <w:pPr>
              <w:spacing w:after="120"/>
            </w:pPr>
            <w:r w:rsidRPr="00CE6C8E">
              <w:t>1.1.32</w:t>
            </w:r>
          </w:p>
        </w:tc>
        <w:tc>
          <w:tcPr>
            <w:tcW w:w="1642" w:type="pct"/>
            <w:gridSpan w:val="4"/>
            <w:shd w:val="clear" w:color="auto" w:fill="auto"/>
          </w:tcPr>
          <w:p w:rsidR="00B825FD" w:rsidRPr="00CE6C8E" w:rsidRDefault="00B825FD" w:rsidP="00F4108A">
            <w:pPr>
              <w:spacing w:after="120"/>
            </w:pPr>
            <w:r w:rsidRPr="00CE6C8E">
              <w:t>Employer’s name and address</w:t>
            </w:r>
          </w:p>
        </w:tc>
        <w:tc>
          <w:tcPr>
            <w:tcW w:w="2701" w:type="pct"/>
            <w:shd w:val="clear" w:color="auto" w:fill="auto"/>
          </w:tcPr>
          <w:p w:rsidR="00EA2CD0" w:rsidRPr="00DB7419" w:rsidRDefault="00EA2CD0" w:rsidP="00EA2CD0">
            <w:pPr>
              <w:tabs>
                <w:tab w:val="right" w:pos="7254"/>
              </w:tabs>
              <w:spacing w:before="120" w:after="120"/>
              <w:rPr>
                <w:rFonts w:cs="Arial"/>
              </w:rPr>
            </w:pPr>
            <w:r>
              <w:rPr>
                <w:rFonts w:cs="Arial"/>
              </w:rPr>
              <w:t xml:space="preserve"> TWAD Board,</w:t>
            </w:r>
          </w:p>
          <w:p w:rsidR="00EA2CD0" w:rsidRDefault="00EA2CD0" w:rsidP="00EA2CD0">
            <w:pPr>
              <w:spacing w:after="120"/>
              <w:rPr>
                <w:rFonts w:cs="Arial"/>
                <w:color w:val="000000" w:themeColor="text1"/>
                <w:szCs w:val="20"/>
              </w:rPr>
            </w:pPr>
            <w:r>
              <w:rPr>
                <w:rFonts w:cs="Arial"/>
                <w:color w:val="000000" w:themeColor="text1"/>
                <w:szCs w:val="20"/>
              </w:rPr>
              <w:t xml:space="preserve">30, Siruvani Nagar, Bharathipark Road, </w:t>
            </w:r>
          </w:p>
          <w:p w:rsidR="00525A04" w:rsidRPr="00525A04" w:rsidRDefault="00EA2CD0" w:rsidP="00EA2CD0">
            <w:pPr>
              <w:spacing w:after="120"/>
            </w:pPr>
            <w:r>
              <w:rPr>
                <w:rFonts w:cs="Arial"/>
                <w:color w:val="000000" w:themeColor="text1"/>
                <w:szCs w:val="20"/>
              </w:rPr>
              <w:t>Coimbatore-641043 TamilNadu, India</w:t>
            </w:r>
          </w:p>
        </w:tc>
      </w:tr>
      <w:tr w:rsidR="006A500C" w:rsidRPr="005054E7" w:rsidTr="00F4108A">
        <w:tc>
          <w:tcPr>
            <w:tcW w:w="657" w:type="pct"/>
            <w:shd w:val="clear" w:color="auto" w:fill="auto"/>
          </w:tcPr>
          <w:p w:rsidR="006A500C" w:rsidRPr="00CE6C8E" w:rsidRDefault="006A500C" w:rsidP="006A500C">
            <w:pPr>
              <w:spacing w:after="120"/>
            </w:pPr>
            <w:r w:rsidRPr="00CE6C8E">
              <w:t>1.1.35</w:t>
            </w:r>
          </w:p>
        </w:tc>
        <w:tc>
          <w:tcPr>
            <w:tcW w:w="1642" w:type="pct"/>
            <w:gridSpan w:val="4"/>
            <w:shd w:val="clear" w:color="auto" w:fill="auto"/>
          </w:tcPr>
          <w:p w:rsidR="006A500C" w:rsidRPr="00CE6C8E" w:rsidRDefault="006A500C" w:rsidP="006A500C">
            <w:pPr>
              <w:spacing w:after="120"/>
            </w:pPr>
            <w:r w:rsidRPr="00CE6C8E">
              <w:t>Employer’s Representative’s name and address:</w:t>
            </w:r>
          </w:p>
        </w:tc>
        <w:tc>
          <w:tcPr>
            <w:tcW w:w="2701" w:type="pct"/>
            <w:shd w:val="clear" w:color="auto" w:fill="auto"/>
          </w:tcPr>
          <w:p w:rsidR="006A500C" w:rsidRDefault="005F3CD3" w:rsidP="006A500C">
            <w:pPr>
              <w:spacing w:after="120"/>
            </w:pPr>
            <w:r>
              <w:t>Executive Engineer, TWAD Board,</w:t>
            </w:r>
          </w:p>
          <w:p w:rsidR="005F3CD3" w:rsidRDefault="005F3CD3" w:rsidP="006A500C">
            <w:pPr>
              <w:spacing w:after="120"/>
            </w:pPr>
            <w:r>
              <w:t>Sewerage Division, Kuniyamuthur</w:t>
            </w:r>
          </w:p>
          <w:p w:rsidR="005F3CD3" w:rsidRDefault="005F3CD3" w:rsidP="006A500C">
            <w:pPr>
              <w:spacing w:after="120"/>
            </w:pPr>
            <w:r>
              <w:t>26, Corporation Shopping Complex, Avinashi road</w:t>
            </w:r>
          </w:p>
          <w:p w:rsidR="005F3CD3" w:rsidRPr="009E38D8" w:rsidRDefault="005F3CD3" w:rsidP="006A500C">
            <w:pPr>
              <w:spacing w:after="120"/>
              <w:rPr>
                <w:sz w:val="18"/>
              </w:rPr>
            </w:pPr>
            <w:r>
              <w:t>Coimbatore-641018</w:t>
            </w:r>
          </w:p>
        </w:tc>
      </w:tr>
      <w:tr w:rsidR="006A500C" w:rsidRPr="005054E7" w:rsidTr="00F4108A">
        <w:tc>
          <w:tcPr>
            <w:tcW w:w="657" w:type="pct"/>
            <w:shd w:val="clear" w:color="auto" w:fill="auto"/>
          </w:tcPr>
          <w:p w:rsidR="006A500C" w:rsidRPr="00CE6C8E" w:rsidRDefault="006A500C" w:rsidP="006A500C">
            <w:pPr>
              <w:spacing w:after="120"/>
            </w:pPr>
            <w:r w:rsidRPr="00CE6C8E">
              <w:t>1.1.70</w:t>
            </w:r>
          </w:p>
        </w:tc>
        <w:tc>
          <w:tcPr>
            <w:tcW w:w="1642" w:type="pct"/>
            <w:gridSpan w:val="4"/>
            <w:shd w:val="clear" w:color="auto" w:fill="auto"/>
          </w:tcPr>
          <w:p w:rsidR="006A500C" w:rsidRPr="00CE6C8E" w:rsidRDefault="006A500C" w:rsidP="006A500C">
            <w:pPr>
              <w:spacing w:after="120"/>
            </w:pPr>
            <w:r w:rsidRPr="00CE6C8E">
              <w:t>Parts of the Works that shall be designated a Section for the purposes of the Contract:</w:t>
            </w:r>
          </w:p>
        </w:tc>
        <w:tc>
          <w:tcPr>
            <w:tcW w:w="2701" w:type="pct"/>
            <w:shd w:val="clear" w:color="auto" w:fill="auto"/>
          </w:tcPr>
          <w:p w:rsidR="007C0667" w:rsidRDefault="007C0667" w:rsidP="006A500C">
            <w:pPr>
              <w:spacing w:after="120"/>
            </w:pPr>
            <w:r>
              <w:t>Section1 -</w:t>
            </w:r>
            <w:r w:rsidR="00550C3D">
              <w:t xml:space="preserve"> </w:t>
            </w:r>
            <w:r w:rsidR="003172F9">
              <w:t xml:space="preserve"> STP Zone V  and</w:t>
            </w:r>
          </w:p>
          <w:p w:rsidR="006A500C" w:rsidRDefault="007C0667" w:rsidP="006A500C">
            <w:pPr>
              <w:spacing w:after="120"/>
            </w:pPr>
            <w:r>
              <w:t>Section</w:t>
            </w:r>
            <w:r w:rsidR="003172F9">
              <w:t xml:space="preserve"> 2</w:t>
            </w:r>
            <w:r>
              <w:t xml:space="preserve"> - </w:t>
            </w:r>
            <w:r w:rsidR="003172F9">
              <w:t xml:space="preserve"> STP at Zone VII</w:t>
            </w:r>
          </w:p>
          <w:p w:rsidR="006A500C" w:rsidRPr="006A500C" w:rsidRDefault="006A500C" w:rsidP="003172F9">
            <w:pPr>
              <w:spacing w:after="120"/>
            </w:pPr>
          </w:p>
        </w:tc>
      </w:tr>
      <w:tr w:rsidR="00B825FD" w:rsidRPr="005054E7" w:rsidTr="00F4108A">
        <w:tc>
          <w:tcPr>
            <w:tcW w:w="657" w:type="pct"/>
            <w:shd w:val="clear" w:color="auto" w:fill="auto"/>
          </w:tcPr>
          <w:p w:rsidR="00B825FD" w:rsidRPr="00CE6C8E" w:rsidRDefault="00B825FD" w:rsidP="00F4108A">
            <w:pPr>
              <w:spacing w:after="120"/>
            </w:pPr>
            <w:r w:rsidRPr="00CE6C8E">
              <w:t>1.1.78</w:t>
            </w:r>
          </w:p>
        </w:tc>
        <w:tc>
          <w:tcPr>
            <w:tcW w:w="1642" w:type="pct"/>
            <w:gridSpan w:val="4"/>
            <w:shd w:val="clear" w:color="auto" w:fill="auto"/>
          </w:tcPr>
          <w:p w:rsidR="00B825FD" w:rsidRPr="00CE6C8E" w:rsidRDefault="00B825FD" w:rsidP="00F4108A">
            <w:pPr>
              <w:spacing w:after="120"/>
            </w:pPr>
            <w:r w:rsidRPr="00CE6C8E">
              <w:t>Time for Completion of Design-Build:</w:t>
            </w:r>
          </w:p>
        </w:tc>
        <w:tc>
          <w:tcPr>
            <w:tcW w:w="2701" w:type="pct"/>
            <w:shd w:val="clear" w:color="auto" w:fill="auto"/>
          </w:tcPr>
          <w:p w:rsidR="009E38D8" w:rsidRPr="00CE6C8E" w:rsidRDefault="006F2600" w:rsidP="006F2600">
            <w:pPr>
              <w:spacing w:after="120"/>
            </w:pPr>
            <w:r>
              <w:t>910</w:t>
            </w:r>
            <w:r w:rsidR="00C10FFA">
              <w:t xml:space="preserve"> days</w:t>
            </w:r>
            <w:r>
              <w:t xml:space="preserve"> (including trial run)</w:t>
            </w:r>
          </w:p>
        </w:tc>
      </w:tr>
      <w:tr w:rsidR="006A500C" w:rsidRPr="005054E7" w:rsidTr="006A500C">
        <w:tc>
          <w:tcPr>
            <w:tcW w:w="657" w:type="pct"/>
            <w:vMerge w:val="restart"/>
            <w:shd w:val="clear" w:color="auto" w:fill="auto"/>
          </w:tcPr>
          <w:p w:rsidR="006A500C" w:rsidRPr="00CE6C8E" w:rsidRDefault="006A500C" w:rsidP="00F4108A">
            <w:pPr>
              <w:spacing w:after="120"/>
            </w:pPr>
            <w:r>
              <w:t>1.1.78</w:t>
            </w:r>
          </w:p>
        </w:tc>
        <w:tc>
          <w:tcPr>
            <w:tcW w:w="4343" w:type="pct"/>
            <w:gridSpan w:val="5"/>
            <w:tcBorders>
              <w:bottom w:val="nil"/>
            </w:tcBorders>
            <w:shd w:val="clear" w:color="auto" w:fill="auto"/>
          </w:tcPr>
          <w:p w:rsidR="006A500C" w:rsidRPr="00CE6C8E" w:rsidRDefault="006A500C" w:rsidP="00F4108A">
            <w:pPr>
              <w:spacing w:after="120"/>
            </w:pPr>
            <w:r w:rsidRPr="00CE6C8E">
              <w:t>Time for Completion of each Section:</w:t>
            </w:r>
          </w:p>
        </w:tc>
      </w:tr>
      <w:tr w:rsidR="00901815" w:rsidRPr="005054E7" w:rsidTr="00F42B0C">
        <w:tc>
          <w:tcPr>
            <w:tcW w:w="657" w:type="pct"/>
            <w:vMerge/>
            <w:shd w:val="clear" w:color="auto" w:fill="auto"/>
          </w:tcPr>
          <w:p w:rsidR="00901815" w:rsidRPr="00CE6C8E" w:rsidRDefault="00901815" w:rsidP="00901815">
            <w:pPr>
              <w:spacing w:after="120"/>
            </w:pPr>
          </w:p>
        </w:tc>
        <w:tc>
          <w:tcPr>
            <w:tcW w:w="1620" w:type="pct"/>
            <w:gridSpan w:val="3"/>
            <w:shd w:val="clear" w:color="auto" w:fill="auto"/>
          </w:tcPr>
          <w:p w:rsidR="00901815" w:rsidRDefault="00C10FFA" w:rsidP="00901815">
            <w:pPr>
              <w:spacing w:after="120"/>
            </w:pPr>
            <w:r>
              <w:t xml:space="preserve">Section1 </w:t>
            </w:r>
          </w:p>
          <w:p w:rsidR="00C10FFA" w:rsidRPr="00CE6C8E" w:rsidRDefault="00C10FFA" w:rsidP="00901815">
            <w:pPr>
              <w:spacing w:after="120"/>
            </w:pPr>
            <w:r>
              <w:t>Section 2</w:t>
            </w:r>
          </w:p>
        </w:tc>
        <w:tc>
          <w:tcPr>
            <w:tcW w:w="2723" w:type="pct"/>
            <w:gridSpan w:val="2"/>
            <w:shd w:val="clear" w:color="auto" w:fill="auto"/>
          </w:tcPr>
          <w:p w:rsidR="00901815" w:rsidRDefault="006F2600" w:rsidP="00901815">
            <w:pPr>
              <w:rPr>
                <w:rFonts w:ascii="Comic Sans MS" w:hAnsi="Comic Sans MS" w:cs="Arial"/>
                <w:iCs/>
                <w:sz w:val="18"/>
                <w:szCs w:val="16"/>
              </w:rPr>
            </w:pPr>
            <w:r>
              <w:t>910</w:t>
            </w:r>
            <w:r w:rsidR="00C10FFA">
              <w:t xml:space="preserve"> </w:t>
            </w:r>
            <w:r w:rsidR="00901815">
              <w:t>days</w:t>
            </w:r>
          </w:p>
          <w:p w:rsidR="00901815" w:rsidRDefault="00901815" w:rsidP="00901815"/>
          <w:p w:rsidR="00C10FFA" w:rsidRPr="00CE6C8E" w:rsidRDefault="006F2600" w:rsidP="006F2600">
            <w:r>
              <w:t>910</w:t>
            </w:r>
            <w:r w:rsidR="00C10FFA">
              <w:t xml:space="preserve"> days</w:t>
            </w:r>
          </w:p>
        </w:tc>
      </w:tr>
      <w:tr w:rsidR="006A500C" w:rsidRPr="005054E7" w:rsidTr="00F42B0C">
        <w:tc>
          <w:tcPr>
            <w:tcW w:w="657" w:type="pct"/>
            <w:shd w:val="clear" w:color="auto" w:fill="auto"/>
          </w:tcPr>
          <w:p w:rsidR="006A500C" w:rsidRPr="00CE6C8E" w:rsidRDefault="006A500C" w:rsidP="006A500C">
            <w:pPr>
              <w:spacing w:after="120"/>
            </w:pPr>
            <w:r w:rsidRPr="00CE6C8E">
              <w:t>1.3</w:t>
            </w:r>
          </w:p>
        </w:tc>
        <w:tc>
          <w:tcPr>
            <w:tcW w:w="1620" w:type="pct"/>
            <w:gridSpan w:val="3"/>
            <w:shd w:val="clear" w:color="auto" w:fill="auto"/>
          </w:tcPr>
          <w:p w:rsidR="006A500C" w:rsidRPr="00CE6C8E" w:rsidRDefault="006A500C" w:rsidP="006A500C">
            <w:pPr>
              <w:spacing w:after="120"/>
            </w:pPr>
            <w:r w:rsidRPr="00CE6C8E">
              <w:t>Agreed methods of electronic transmission:</w:t>
            </w:r>
          </w:p>
        </w:tc>
        <w:tc>
          <w:tcPr>
            <w:tcW w:w="2723" w:type="pct"/>
            <w:gridSpan w:val="2"/>
            <w:shd w:val="clear" w:color="auto" w:fill="auto"/>
          </w:tcPr>
          <w:p w:rsidR="006A500C" w:rsidRPr="00CE6C8E" w:rsidRDefault="001708A3" w:rsidP="006A500C">
            <w:r>
              <w:t>E mail</w:t>
            </w:r>
          </w:p>
        </w:tc>
      </w:tr>
      <w:tr w:rsidR="009068E7" w:rsidRPr="005054E7" w:rsidTr="00F42B0C">
        <w:tc>
          <w:tcPr>
            <w:tcW w:w="657" w:type="pct"/>
            <w:shd w:val="clear" w:color="auto" w:fill="auto"/>
          </w:tcPr>
          <w:p w:rsidR="009068E7" w:rsidRPr="00CE6C8E" w:rsidRDefault="009068E7" w:rsidP="009068E7">
            <w:pPr>
              <w:spacing w:after="120"/>
            </w:pPr>
            <w:r w:rsidRPr="00CE6C8E">
              <w:t>1.3</w:t>
            </w:r>
          </w:p>
        </w:tc>
        <w:tc>
          <w:tcPr>
            <w:tcW w:w="1620" w:type="pct"/>
            <w:gridSpan w:val="3"/>
            <w:shd w:val="clear" w:color="auto" w:fill="auto"/>
          </w:tcPr>
          <w:p w:rsidR="009068E7" w:rsidRPr="00CE6C8E" w:rsidRDefault="009068E7" w:rsidP="009068E7">
            <w:pPr>
              <w:spacing w:after="120"/>
            </w:pPr>
            <w:r w:rsidRPr="00CE6C8E">
              <w:t>Address of Employer for communications:</w:t>
            </w:r>
          </w:p>
        </w:tc>
        <w:tc>
          <w:tcPr>
            <w:tcW w:w="2723" w:type="pct"/>
            <w:gridSpan w:val="2"/>
            <w:shd w:val="clear" w:color="auto" w:fill="auto"/>
          </w:tcPr>
          <w:p w:rsidR="001708A3" w:rsidRPr="00DB7419" w:rsidRDefault="001708A3" w:rsidP="001708A3">
            <w:pPr>
              <w:tabs>
                <w:tab w:val="right" w:pos="7254"/>
              </w:tabs>
              <w:spacing w:before="120" w:after="120"/>
              <w:rPr>
                <w:rFonts w:cs="Arial"/>
              </w:rPr>
            </w:pPr>
            <w:r w:rsidRPr="00DB7419">
              <w:rPr>
                <w:rFonts w:cs="Arial"/>
              </w:rPr>
              <w:t>Chief Engineer ,</w:t>
            </w:r>
            <w:r>
              <w:rPr>
                <w:rFonts w:cs="Arial"/>
              </w:rPr>
              <w:t xml:space="preserve"> TWAD Board,</w:t>
            </w:r>
          </w:p>
          <w:p w:rsidR="001708A3" w:rsidRDefault="001708A3" w:rsidP="001708A3">
            <w:pPr>
              <w:spacing w:after="120"/>
              <w:rPr>
                <w:rFonts w:cs="Arial"/>
                <w:color w:val="000000" w:themeColor="text1"/>
                <w:szCs w:val="20"/>
              </w:rPr>
            </w:pPr>
            <w:r>
              <w:rPr>
                <w:rFonts w:cs="Arial"/>
                <w:color w:val="000000" w:themeColor="text1"/>
                <w:szCs w:val="20"/>
              </w:rPr>
              <w:t xml:space="preserve">30, Siruvani Nagar, Bharathipark Road, </w:t>
            </w:r>
          </w:p>
          <w:p w:rsidR="009068E7" w:rsidRPr="009E38D8" w:rsidRDefault="001708A3" w:rsidP="001708A3">
            <w:pPr>
              <w:spacing w:after="120"/>
              <w:rPr>
                <w:sz w:val="18"/>
              </w:rPr>
            </w:pPr>
            <w:r>
              <w:rPr>
                <w:rFonts w:cs="Arial"/>
                <w:color w:val="000000" w:themeColor="text1"/>
                <w:szCs w:val="20"/>
              </w:rPr>
              <w:t>Coimbatore-641043 TamilNadu, India</w:t>
            </w:r>
          </w:p>
        </w:tc>
      </w:tr>
      <w:tr w:rsidR="009068E7" w:rsidRPr="005054E7" w:rsidTr="00F42B0C">
        <w:tc>
          <w:tcPr>
            <w:tcW w:w="657" w:type="pct"/>
            <w:shd w:val="clear" w:color="auto" w:fill="auto"/>
          </w:tcPr>
          <w:p w:rsidR="009068E7" w:rsidRPr="00CE6C8E" w:rsidRDefault="009068E7" w:rsidP="009068E7">
            <w:pPr>
              <w:spacing w:after="120"/>
            </w:pPr>
            <w:r w:rsidRPr="00CE6C8E">
              <w:t>1.3</w:t>
            </w:r>
          </w:p>
        </w:tc>
        <w:tc>
          <w:tcPr>
            <w:tcW w:w="1620" w:type="pct"/>
            <w:gridSpan w:val="3"/>
            <w:shd w:val="clear" w:color="auto" w:fill="auto"/>
          </w:tcPr>
          <w:p w:rsidR="009068E7" w:rsidRPr="00CE6C8E" w:rsidRDefault="009068E7" w:rsidP="009068E7">
            <w:pPr>
              <w:spacing w:after="120"/>
            </w:pPr>
            <w:r w:rsidRPr="00CE6C8E">
              <w:t>Address of Employer’s Representative for communications:</w:t>
            </w:r>
          </w:p>
        </w:tc>
        <w:tc>
          <w:tcPr>
            <w:tcW w:w="2723" w:type="pct"/>
            <w:gridSpan w:val="2"/>
            <w:shd w:val="clear" w:color="auto" w:fill="auto"/>
          </w:tcPr>
          <w:p w:rsidR="0051053F" w:rsidRDefault="0051053F" w:rsidP="0051053F">
            <w:pPr>
              <w:spacing w:after="120"/>
            </w:pPr>
            <w:r>
              <w:t>Executive Engineer, TWAD Board,</w:t>
            </w:r>
          </w:p>
          <w:p w:rsidR="0051053F" w:rsidRDefault="0051053F" w:rsidP="0051053F">
            <w:pPr>
              <w:spacing w:after="120"/>
            </w:pPr>
            <w:r>
              <w:t>Sewerage Division, Kuniyamuthur</w:t>
            </w:r>
          </w:p>
          <w:p w:rsidR="0051053F" w:rsidRDefault="0051053F" w:rsidP="0051053F">
            <w:pPr>
              <w:spacing w:after="120"/>
            </w:pPr>
            <w:r>
              <w:t>26, Corporation Shopping Complex, Avinashi road</w:t>
            </w:r>
          </w:p>
          <w:p w:rsidR="009068E7" w:rsidRPr="00CE6C8E" w:rsidRDefault="0051053F" w:rsidP="0051053F">
            <w:pPr>
              <w:spacing w:line="235" w:lineRule="exact"/>
            </w:pPr>
            <w:r>
              <w:t>Coimbatore-641018</w:t>
            </w:r>
          </w:p>
        </w:tc>
      </w:tr>
      <w:tr w:rsidR="009068E7" w:rsidRPr="005054E7" w:rsidTr="00F42B0C">
        <w:tc>
          <w:tcPr>
            <w:tcW w:w="657" w:type="pct"/>
            <w:shd w:val="clear" w:color="auto" w:fill="auto"/>
          </w:tcPr>
          <w:p w:rsidR="009068E7" w:rsidRPr="00CE6C8E" w:rsidRDefault="009068E7" w:rsidP="009068E7">
            <w:pPr>
              <w:spacing w:after="120"/>
            </w:pPr>
            <w:r w:rsidRPr="00CE6C8E">
              <w:t>1.3</w:t>
            </w:r>
          </w:p>
        </w:tc>
        <w:tc>
          <w:tcPr>
            <w:tcW w:w="1620" w:type="pct"/>
            <w:gridSpan w:val="3"/>
            <w:shd w:val="clear" w:color="auto" w:fill="auto"/>
          </w:tcPr>
          <w:p w:rsidR="009068E7" w:rsidRPr="00CE6C8E" w:rsidRDefault="009068E7" w:rsidP="009068E7">
            <w:pPr>
              <w:spacing w:after="120"/>
            </w:pPr>
            <w:r w:rsidRPr="00CE6C8E">
              <w:t>Address of Contractor for communications:</w:t>
            </w:r>
          </w:p>
        </w:tc>
        <w:tc>
          <w:tcPr>
            <w:tcW w:w="2723" w:type="pct"/>
            <w:gridSpan w:val="2"/>
            <w:shd w:val="clear" w:color="auto" w:fill="auto"/>
          </w:tcPr>
          <w:p w:rsidR="009068E7" w:rsidRDefault="009068E7" w:rsidP="009068E7">
            <w:pPr>
              <w:spacing w:after="120"/>
            </w:pPr>
            <w:r>
              <w:t>_______________________________________</w:t>
            </w:r>
          </w:p>
          <w:p w:rsidR="009068E7" w:rsidRDefault="009068E7" w:rsidP="009068E7">
            <w:pPr>
              <w:spacing w:after="120"/>
            </w:pPr>
            <w:r>
              <w:t>_______________________________________</w:t>
            </w:r>
          </w:p>
          <w:p w:rsidR="009068E7" w:rsidRPr="009E38D8" w:rsidRDefault="009068E7" w:rsidP="009068E7">
            <w:pPr>
              <w:spacing w:after="120"/>
              <w:rPr>
                <w:sz w:val="18"/>
              </w:rPr>
            </w:pPr>
            <w:r>
              <w:t>_______________________________________</w:t>
            </w:r>
          </w:p>
        </w:tc>
      </w:tr>
      <w:tr w:rsidR="009068E7" w:rsidRPr="005054E7" w:rsidTr="00F42B0C">
        <w:tc>
          <w:tcPr>
            <w:tcW w:w="657" w:type="pct"/>
            <w:shd w:val="clear" w:color="auto" w:fill="auto"/>
          </w:tcPr>
          <w:p w:rsidR="009068E7" w:rsidRPr="00CE6C8E" w:rsidRDefault="009068E7" w:rsidP="009068E7">
            <w:pPr>
              <w:spacing w:after="120"/>
            </w:pPr>
            <w:r w:rsidRPr="00CE6C8E">
              <w:lastRenderedPageBreak/>
              <w:t>1.4</w:t>
            </w:r>
          </w:p>
        </w:tc>
        <w:tc>
          <w:tcPr>
            <w:tcW w:w="1620" w:type="pct"/>
            <w:gridSpan w:val="3"/>
            <w:shd w:val="clear" w:color="auto" w:fill="auto"/>
          </w:tcPr>
          <w:p w:rsidR="009068E7" w:rsidRPr="00CE6C8E" w:rsidRDefault="009068E7" w:rsidP="009068E7">
            <w:pPr>
              <w:spacing w:after="120"/>
            </w:pPr>
            <w:r w:rsidRPr="00CE6C8E">
              <w:t>Contract shall be governed by the law of:</w:t>
            </w:r>
          </w:p>
        </w:tc>
        <w:tc>
          <w:tcPr>
            <w:tcW w:w="2723" w:type="pct"/>
            <w:gridSpan w:val="2"/>
            <w:shd w:val="clear" w:color="auto" w:fill="auto"/>
          </w:tcPr>
          <w:p w:rsidR="009068E7" w:rsidRPr="00CE6C8E" w:rsidRDefault="005D360A" w:rsidP="009068E7">
            <w:pPr>
              <w:spacing w:after="120"/>
            </w:pPr>
            <w:r>
              <w:t>India</w:t>
            </w:r>
          </w:p>
        </w:tc>
      </w:tr>
      <w:tr w:rsidR="00901815" w:rsidRPr="005054E7" w:rsidTr="00F42B0C">
        <w:tc>
          <w:tcPr>
            <w:tcW w:w="657" w:type="pct"/>
            <w:shd w:val="clear" w:color="auto" w:fill="auto"/>
          </w:tcPr>
          <w:p w:rsidR="00901815" w:rsidRPr="00CE6C8E" w:rsidRDefault="00901815" w:rsidP="00901815">
            <w:pPr>
              <w:spacing w:after="120"/>
            </w:pPr>
            <w:r w:rsidRPr="00CE6C8E">
              <w:t>1.4</w:t>
            </w:r>
          </w:p>
        </w:tc>
        <w:tc>
          <w:tcPr>
            <w:tcW w:w="1620" w:type="pct"/>
            <w:gridSpan w:val="3"/>
            <w:shd w:val="clear" w:color="auto" w:fill="auto"/>
          </w:tcPr>
          <w:p w:rsidR="00901815" w:rsidRPr="00CE6C8E" w:rsidRDefault="00901815" w:rsidP="00901815">
            <w:pPr>
              <w:spacing w:after="120"/>
            </w:pPr>
            <w:r w:rsidRPr="00CE6C8E">
              <w:t>Ruling language:</w:t>
            </w:r>
          </w:p>
        </w:tc>
        <w:tc>
          <w:tcPr>
            <w:tcW w:w="2723" w:type="pct"/>
            <w:gridSpan w:val="2"/>
            <w:shd w:val="clear" w:color="auto" w:fill="auto"/>
          </w:tcPr>
          <w:p w:rsidR="00901815" w:rsidRPr="00CE6C8E" w:rsidRDefault="00901815" w:rsidP="00901815">
            <w:pPr>
              <w:spacing w:after="120"/>
            </w:pPr>
            <w:r w:rsidRPr="00CE6C8E">
              <w:t>English</w:t>
            </w:r>
          </w:p>
        </w:tc>
      </w:tr>
      <w:tr w:rsidR="002E0B2D" w:rsidRPr="005054E7" w:rsidTr="00F42B0C">
        <w:tc>
          <w:tcPr>
            <w:tcW w:w="657" w:type="pct"/>
            <w:shd w:val="clear" w:color="auto" w:fill="auto"/>
          </w:tcPr>
          <w:p w:rsidR="002E0B2D" w:rsidRPr="007E52FB" w:rsidRDefault="002E0B2D" w:rsidP="00AD4D91">
            <w:pPr>
              <w:suppressAutoHyphens/>
              <w:spacing w:before="120" w:after="120"/>
              <w:rPr>
                <w:rFonts w:cs="Arial"/>
              </w:rPr>
            </w:pPr>
            <w:r w:rsidRPr="007E52FB">
              <w:rPr>
                <w:rFonts w:cs="Arial"/>
              </w:rPr>
              <w:t>1.4</w:t>
            </w:r>
          </w:p>
        </w:tc>
        <w:tc>
          <w:tcPr>
            <w:tcW w:w="1620" w:type="pct"/>
            <w:gridSpan w:val="3"/>
            <w:shd w:val="clear" w:color="auto" w:fill="auto"/>
          </w:tcPr>
          <w:p w:rsidR="002E0B2D" w:rsidRPr="002E0B2D" w:rsidRDefault="002E0B2D" w:rsidP="00AD4D91">
            <w:pPr>
              <w:suppressAutoHyphens/>
              <w:spacing w:before="120" w:after="120"/>
              <w:rPr>
                <w:rFonts w:cs="Arial"/>
                <w:bCs/>
              </w:rPr>
            </w:pPr>
            <w:r w:rsidRPr="002E0B2D">
              <w:rPr>
                <w:rFonts w:cs="Arial"/>
                <w:bCs/>
              </w:rPr>
              <w:t>Governing Law</w:t>
            </w:r>
          </w:p>
        </w:tc>
        <w:tc>
          <w:tcPr>
            <w:tcW w:w="2723" w:type="pct"/>
            <w:gridSpan w:val="2"/>
            <w:shd w:val="clear" w:color="auto" w:fill="auto"/>
          </w:tcPr>
          <w:p w:rsidR="002E0B2D" w:rsidRPr="007E52FB" w:rsidRDefault="002E0B2D" w:rsidP="00AD4D91">
            <w:pPr>
              <w:tabs>
                <w:tab w:val="left" w:pos="5283"/>
              </w:tabs>
              <w:suppressAutoHyphens/>
              <w:spacing w:before="120" w:after="120"/>
              <w:ind w:right="-99"/>
              <w:rPr>
                <w:rFonts w:cs="Arial"/>
              </w:rPr>
            </w:pPr>
            <w:r w:rsidRPr="007E52FB">
              <w:rPr>
                <w:rFonts w:cs="Arial"/>
                <w:iCs/>
              </w:rPr>
              <w:t>The law of Borrower’s country.</w:t>
            </w:r>
          </w:p>
        </w:tc>
      </w:tr>
      <w:tr w:rsidR="00901815" w:rsidRPr="005054E7" w:rsidTr="00F42B0C">
        <w:tc>
          <w:tcPr>
            <w:tcW w:w="657" w:type="pct"/>
            <w:shd w:val="clear" w:color="auto" w:fill="auto"/>
          </w:tcPr>
          <w:p w:rsidR="00901815" w:rsidRPr="00CE6C8E" w:rsidRDefault="00901815" w:rsidP="00901815">
            <w:pPr>
              <w:spacing w:after="120"/>
            </w:pPr>
            <w:r w:rsidRPr="00CE6C8E">
              <w:t>1.4</w:t>
            </w:r>
          </w:p>
        </w:tc>
        <w:tc>
          <w:tcPr>
            <w:tcW w:w="1620" w:type="pct"/>
            <w:gridSpan w:val="3"/>
            <w:shd w:val="clear" w:color="auto" w:fill="auto"/>
          </w:tcPr>
          <w:p w:rsidR="00901815" w:rsidRPr="00CE6C8E" w:rsidRDefault="00901815" w:rsidP="00901815">
            <w:pPr>
              <w:spacing w:after="120"/>
            </w:pPr>
            <w:r w:rsidRPr="00CE6C8E">
              <w:t>Language for communications:</w:t>
            </w:r>
          </w:p>
        </w:tc>
        <w:tc>
          <w:tcPr>
            <w:tcW w:w="2723" w:type="pct"/>
            <w:gridSpan w:val="2"/>
            <w:shd w:val="clear" w:color="auto" w:fill="auto"/>
          </w:tcPr>
          <w:p w:rsidR="00901815" w:rsidRPr="00CE6C8E" w:rsidRDefault="00901815" w:rsidP="00901815">
            <w:pPr>
              <w:spacing w:after="120"/>
            </w:pPr>
            <w:r w:rsidRPr="00CE6C8E">
              <w:t>English</w:t>
            </w:r>
          </w:p>
        </w:tc>
      </w:tr>
      <w:tr w:rsidR="00901815" w:rsidRPr="005054E7" w:rsidTr="00F42B0C">
        <w:tc>
          <w:tcPr>
            <w:tcW w:w="657" w:type="pct"/>
            <w:shd w:val="clear" w:color="auto" w:fill="auto"/>
          </w:tcPr>
          <w:p w:rsidR="00901815" w:rsidRPr="00CE6C8E" w:rsidRDefault="00901815" w:rsidP="00901815">
            <w:pPr>
              <w:spacing w:after="120"/>
            </w:pPr>
            <w:r w:rsidRPr="00CE6C8E">
              <w:t>2.1</w:t>
            </w:r>
          </w:p>
        </w:tc>
        <w:tc>
          <w:tcPr>
            <w:tcW w:w="1620" w:type="pct"/>
            <w:gridSpan w:val="3"/>
            <w:tcBorders>
              <w:bottom w:val="single" w:sz="4" w:space="0" w:color="auto"/>
            </w:tcBorders>
            <w:shd w:val="clear" w:color="auto" w:fill="auto"/>
          </w:tcPr>
          <w:p w:rsidR="00901815" w:rsidRPr="00CE6C8E" w:rsidRDefault="00901815" w:rsidP="00901815">
            <w:pPr>
              <w:spacing w:after="120"/>
            </w:pPr>
            <w:r w:rsidRPr="00CE6C8E">
              <w:t>After receiving the Letter of Acceptance, the Contractor shall be given right of access to all or part of the Site within:</w:t>
            </w:r>
          </w:p>
        </w:tc>
        <w:tc>
          <w:tcPr>
            <w:tcW w:w="2723" w:type="pct"/>
            <w:gridSpan w:val="2"/>
            <w:tcBorders>
              <w:bottom w:val="single" w:sz="4" w:space="0" w:color="auto"/>
            </w:tcBorders>
            <w:shd w:val="clear" w:color="auto" w:fill="auto"/>
          </w:tcPr>
          <w:p w:rsidR="000E3B7E" w:rsidRPr="002F2582" w:rsidRDefault="00DE0570" w:rsidP="00DE0570">
            <w:pPr>
              <w:spacing w:after="120"/>
            </w:pPr>
            <w:r w:rsidRPr="002F2582">
              <w:t>14</w:t>
            </w:r>
            <w:r w:rsidR="00901815" w:rsidRPr="002F2582">
              <w:t xml:space="preserve">days </w:t>
            </w:r>
            <w:r w:rsidR="000E3B7E" w:rsidRPr="002F2582">
              <w:t>after Commencement Date</w:t>
            </w:r>
          </w:p>
        </w:tc>
      </w:tr>
      <w:tr w:rsidR="00901815" w:rsidRPr="005054E7" w:rsidTr="00F42B0C">
        <w:tc>
          <w:tcPr>
            <w:tcW w:w="657" w:type="pct"/>
            <w:vMerge w:val="restart"/>
            <w:shd w:val="clear" w:color="auto" w:fill="auto"/>
          </w:tcPr>
          <w:p w:rsidR="00901815" w:rsidRPr="00CE6C8E" w:rsidRDefault="00901815" w:rsidP="00901815">
            <w:pPr>
              <w:spacing w:after="120"/>
            </w:pPr>
            <w:r w:rsidRPr="00CE6C8E">
              <w:t>4.2</w:t>
            </w:r>
          </w:p>
        </w:tc>
        <w:tc>
          <w:tcPr>
            <w:tcW w:w="1620" w:type="pct"/>
            <w:gridSpan w:val="3"/>
            <w:tcBorders>
              <w:bottom w:val="nil"/>
            </w:tcBorders>
            <w:shd w:val="clear" w:color="auto" w:fill="auto"/>
          </w:tcPr>
          <w:p w:rsidR="00901815" w:rsidRPr="00CE6C8E" w:rsidRDefault="00901815" w:rsidP="00901815">
            <w:pPr>
              <w:spacing w:after="120"/>
            </w:pPr>
            <w:r w:rsidRPr="00CE6C8E">
              <w:t>Performance Security (as percentages of the Accepted Contract Amount in Currencies):</w:t>
            </w:r>
          </w:p>
        </w:tc>
        <w:tc>
          <w:tcPr>
            <w:tcW w:w="2723" w:type="pct"/>
            <w:gridSpan w:val="2"/>
            <w:tcBorders>
              <w:bottom w:val="nil"/>
            </w:tcBorders>
            <w:shd w:val="clear" w:color="auto" w:fill="auto"/>
          </w:tcPr>
          <w:p w:rsidR="00901815" w:rsidRPr="00CE6C8E" w:rsidRDefault="00901815" w:rsidP="00901815">
            <w:pPr>
              <w:spacing w:after="120"/>
            </w:pPr>
          </w:p>
        </w:tc>
      </w:tr>
      <w:tr w:rsidR="005D0724" w:rsidRPr="005054E7" w:rsidTr="00F42B0C">
        <w:trPr>
          <w:trHeight w:val="554"/>
        </w:trPr>
        <w:tc>
          <w:tcPr>
            <w:tcW w:w="657" w:type="pct"/>
            <w:vMerge/>
            <w:shd w:val="clear" w:color="auto" w:fill="auto"/>
          </w:tcPr>
          <w:p w:rsidR="005D0724" w:rsidRPr="00CE6C8E" w:rsidRDefault="005D0724" w:rsidP="00901815">
            <w:pPr>
              <w:spacing w:after="120"/>
            </w:pPr>
          </w:p>
        </w:tc>
        <w:tc>
          <w:tcPr>
            <w:tcW w:w="1620" w:type="pct"/>
            <w:gridSpan w:val="3"/>
            <w:tcBorders>
              <w:top w:val="nil"/>
            </w:tcBorders>
            <w:shd w:val="clear" w:color="auto" w:fill="auto"/>
          </w:tcPr>
          <w:p w:rsidR="005D0724" w:rsidRPr="00CE6C8E" w:rsidRDefault="005D0724" w:rsidP="00901815">
            <w:pPr>
              <w:tabs>
                <w:tab w:val="left" w:pos="869"/>
              </w:tabs>
              <w:spacing w:after="120"/>
            </w:pPr>
            <w:r w:rsidRPr="00CE6C8E">
              <w:t>Percent</w:t>
            </w:r>
            <w:r>
              <w:t xml:space="preserve"> and currency</w:t>
            </w:r>
          </w:p>
        </w:tc>
        <w:tc>
          <w:tcPr>
            <w:tcW w:w="2723" w:type="pct"/>
            <w:gridSpan w:val="2"/>
            <w:tcBorders>
              <w:top w:val="nil"/>
            </w:tcBorders>
            <w:shd w:val="clear" w:color="auto" w:fill="auto"/>
          </w:tcPr>
          <w:p w:rsidR="005D0724" w:rsidRPr="00CE6C8E" w:rsidRDefault="002F2582" w:rsidP="007F1C06">
            <w:pPr>
              <w:spacing w:after="120"/>
            </w:pPr>
            <w:r w:rsidRPr="002F2582">
              <w:t>5</w:t>
            </w:r>
            <w:r w:rsidR="005D0724" w:rsidRPr="002F2582">
              <w:t>%</w:t>
            </w:r>
            <w:r w:rsidR="005D0724">
              <w:t xml:space="preserve"> of the Accepted Contract Amount in </w:t>
            </w:r>
            <w:r w:rsidR="007F1C06">
              <w:t>INR</w:t>
            </w:r>
          </w:p>
        </w:tc>
      </w:tr>
      <w:tr w:rsidR="005D057E" w:rsidRPr="005054E7" w:rsidTr="00F42B0C">
        <w:trPr>
          <w:trHeight w:val="554"/>
        </w:trPr>
        <w:tc>
          <w:tcPr>
            <w:tcW w:w="657" w:type="pct"/>
            <w:shd w:val="clear" w:color="auto" w:fill="auto"/>
          </w:tcPr>
          <w:p w:rsidR="005D057E" w:rsidRPr="00CE6C8E" w:rsidRDefault="005D057E" w:rsidP="00901815">
            <w:pPr>
              <w:spacing w:after="120"/>
            </w:pPr>
            <w:r>
              <w:t>4.2</w:t>
            </w:r>
          </w:p>
        </w:tc>
        <w:tc>
          <w:tcPr>
            <w:tcW w:w="1620" w:type="pct"/>
            <w:gridSpan w:val="3"/>
            <w:tcBorders>
              <w:top w:val="nil"/>
            </w:tcBorders>
            <w:shd w:val="clear" w:color="auto" w:fill="auto"/>
          </w:tcPr>
          <w:p w:rsidR="005D057E" w:rsidRPr="00CE6C8E" w:rsidRDefault="005D057E" w:rsidP="00901815">
            <w:pPr>
              <w:tabs>
                <w:tab w:val="left" w:pos="869"/>
              </w:tabs>
              <w:spacing w:after="120"/>
            </w:pPr>
            <w:r>
              <w:rPr>
                <w:color w:val="231F20"/>
              </w:rPr>
              <w:t>Reduction in Performance Security at the end of the Retention Period</w:t>
            </w:r>
          </w:p>
        </w:tc>
        <w:tc>
          <w:tcPr>
            <w:tcW w:w="2723" w:type="pct"/>
            <w:gridSpan w:val="2"/>
            <w:tcBorders>
              <w:top w:val="nil"/>
            </w:tcBorders>
            <w:shd w:val="clear" w:color="auto" w:fill="auto"/>
          </w:tcPr>
          <w:p w:rsidR="005D057E" w:rsidRDefault="002F2582" w:rsidP="009068E7">
            <w:pPr>
              <w:spacing w:after="120"/>
            </w:pPr>
            <w:r>
              <w:rPr>
                <w:color w:val="231F20"/>
                <w:w w:val="97"/>
                <w:u w:val="single" w:color="221E1F"/>
              </w:rPr>
              <w:t>2</w:t>
            </w:r>
            <w:r w:rsidR="002C2895">
              <w:rPr>
                <w:color w:val="231F20"/>
                <w:w w:val="97"/>
                <w:u w:val="single" w:color="221E1F"/>
              </w:rPr>
              <w:t>5</w:t>
            </w:r>
            <w:r w:rsidR="005D057E">
              <w:rPr>
                <w:color w:val="231F20"/>
                <w:w w:val="97"/>
              </w:rPr>
              <w:t xml:space="preserve"> %</w:t>
            </w:r>
          </w:p>
        </w:tc>
      </w:tr>
      <w:tr w:rsidR="00901815" w:rsidRPr="005054E7" w:rsidTr="00F42B0C">
        <w:tc>
          <w:tcPr>
            <w:tcW w:w="657" w:type="pct"/>
            <w:shd w:val="clear" w:color="auto" w:fill="auto"/>
          </w:tcPr>
          <w:p w:rsidR="00901815" w:rsidRPr="00CE6C8E" w:rsidRDefault="00901815" w:rsidP="00901815">
            <w:pPr>
              <w:spacing w:after="120"/>
            </w:pPr>
            <w:r w:rsidRPr="00CE6C8E">
              <w:t>5.1</w:t>
            </w:r>
          </w:p>
        </w:tc>
        <w:tc>
          <w:tcPr>
            <w:tcW w:w="1620" w:type="pct"/>
            <w:gridSpan w:val="3"/>
            <w:shd w:val="clear" w:color="auto" w:fill="auto"/>
          </w:tcPr>
          <w:p w:rsidR="00901815" w:rsidRPr="00CE6C8E" w:rsidRDefault="00901815" w:rsidP="00901815">
            <w:pPr>
              <w:spacing w:after="120"/>
            </w:pPr>
            <w:r w:rsidRPr="00CE6C8E">
              <w:t>Period for notification of errors, faults and other defect is:</w:t>
            </w:r>
          </w:p>
        </w:tc>
        <w:tc>
          <w:tcPr>
            <w:tcW w:w="2723" w:type="pct"/>
            <w:gridSpan w:val="2"/>
            <w:shd w:val="clear" w:color="auto" w:fill="auto"/>
          </w:tcPr>
          <w:p w:rsidR="00901815" w:rsidRPr="00CE6C8E" w:rsidRDefault="002C2895" w:rsidP="00901815">
            <w:r>
              <w:t>9</w:t>
            </w:r>
            <w:r w:rsidR="002F2582">
              <w:t>0</w:t>
            </w:r>
            <w:r w:rsidR="00901815" w:rsidRPr="00CE6C8E">
              <w:t xml:space="preserve"> days </w:t>
            </w:r>
          </w:p>
          <w:p w:rsidR="00901815" w:rsidRPr="00167216" w:rsidRDefault="00901815" w:rsidP="00167216">
            <w:pPr>
              <w:autoSpaceDE w:val="0"/>
              <w:autoSpaceDN w:val="0"/>
              <w:adjustRightInd w:val="0"/>
              <w:rPr>
                <w:rFonts w:ascii="IdealSans-Light" w:eastAsia="IdealSans-Light" w:hAnsi="Times New Roman" w:cs="IdealSans-Light"/>
                <w:szCs w:val="20"/>
                <w:lang w:val="en-GB" w:eastAsia="fr-FR"/>
              </w:rPr>
            </w:pPr>
          </w:p>
        </w:tc>
      </w:tr>
      <w:tr w:rsidR="00901815" w:rsidRPr="005054E7" w:rsidTr="00F42B0C">
        <w:tc>
          <w:tcPr>
            <w:tcW w:w="657" w:type="pct"/>
            <w:shd w:val="clear" w:color="auto" w:fill="auto"/>
          </w:tcPr>
          <w:p w:rsidR="00901815" w:rsidRPr="00CE6C8E" w:rsidRDefault="00901815" w:rsidP="00901815">
            <w:pPr>
              <w:spacing w:after="120"/>
            </w:pPr>
            <w:r w:rsidRPr="00CE6C8E">
              <w:t>6.5</w:t>
            </w:r>
          </w:p>
        </w:tc>
        <w:tc>
          <w:tcPr>
            <w:tcW w:w="1620" w:type="pct"/>
            <w:gridSpan w:val="3"/>
            <w:shd w:val="clear" w:color="auto" w:fill="auto"/>
          </w:tcPr>
          <w:p w:rsidR="00167216" w:rsidRDefault="00167216" w:rsidP="00901815">
            <w:pPr>
              <w:spacing w:after="120"/>
            </w:pPr>
            <w:r>
              <w:t>Locally recognized days of rest</w:t>
            </w:r>
          </w:p>
          <w:p w:rsidR="00167216" w:rsidRDefault="00167216" w:rsidP="00901815">
            <w:pPr>
              <w:spacing w:after="120"/>
            </w:pPr>
          </w:p>
          <w:p w:rsidR="00901815" w:rsidRPr="00CE6C8E" w:rsidRDefault="00901815" w:rsidP="00901815">
            <w:pPr>
              <w:spacing w:after="120"/>
            </w:pPr>
            <w:r w:rsidRPr="00CE6C8E">
              <w:t>Normal working hours on the Site:</w:t>
            </w:r>
          </w:p>
        </w:tc>
        <w:tc>
          <w:tcPr>
            <w:tcW w:w="2723" w:type="pct"/>
            <w:gridSpan w:val="2"/>
            <w:shd w:val="clear" w:color="auto" w:fill="auto"/>
          </w:tcPr>
          <w:p w:rsidR="00901815" w:rsidRPr="00DD34E2" w:rsidRDefault="005D360A" w:rsidP="00901815">
            <w:pPr>
              <w:tabs>
                <w:tab w:val="right" w:pos="9360"/>
              </w:tabs>
              <w:rPr>
                <w:rFonts w:eastAsia="IdealSans-Light" w:cs="Arial"/>
                <w:szCs w:val="20"/>
                <w:lang w:val="en-GB" w:eastAsia="fr-FR"/>
              </w:rPr>
            </w:pPr>
            <w:r w:rsidRPr="00DD34E2">
              <w:rPr>
                <w:rFonts w:eastAsia="IdealSans-Light" w:cs="Arial"/>
                <w:szCs w:val="20"/>
                <w:lang w:val="en-GB" w:eastAsia="fr-FR"/>
              </w:rPr>
              <w:t>Sundays</w:t>
            </w:r>
          </w:p>
          <w:p w:rsidR="00167216" w:rsidRPr="002F2582" w:rsidRDefault="00167216" w:rsidP="00901815">
            <w:pPr>
              <w:tabs>
                <w:tab w:val="right" w:pos="9360"/>
              </w:tabs>
            </w:pPr>
          </w:p>
          <w:p w:rsidR="00167216" w:rsidRDefault="00167216" w:rsidP="00901815">
            <w:pPr>
              <w:tabs>
                <w:tab w:val="right" w:pos="9360"/>
              </w:tabs>
            </w:pPr>
          </w:p>
          <w:p w:rsidR="00167216" w:rsidRDefault="005D360A" w:rsidP="00901815">
            <w:pPr>
              <w:tabs>
                <w:tab w:val="right" w:pos="9360"/>
              </w:tabs>
            </w:pPr>
            <w:r>
              <w:t>Eight hours</w:t>
            </w:r>
          </w:p>
          <w:p w:rsidR="00EC45B2" w:rsidRDefault="002C2895" w:rsidP="002C2895">
            <w:pPr>
              <w:pStyle w:val="Default"/>
              <w:rPr>
                <w:sz w:val="20"/>
                <w:szCs w:val="20"/>
              </w:rPr>
            </w:pPr>
            <w:r>
              <w:rPr>
                <w:sz w:val="20"/>
                <w:szCs w:val="20"/>
              </w:rPr>
              <w:t xml:space="preserve">During the Design-Build Period: </w:t>
            </w:r>
            <w:r w:rsidR="00EC45B2">
              <w:rPr>
                <w:sz w:val="20"/>
                <w:szCs w:val="20"/>
              </w:rPr>
              <w:t>Between</w:t>
            </w:r>
            <w:r>
              <w:rPr>
                <w:sz w:val="20"/>
                <w:szCs w:val="20"/>
              </w:rPr>
              <w:t xml:space="preserve"> 8:00</w:t>
            </w:r>
            <w:r w:rsidR="00EC45B2">
              <w:rPr>
                <w:sz w:val="20"/>
                <w:szCs w:val="20"/>
              </w:rPr>
              <w:t>hours and</w:t>
            </w:r>
            <w:r>
              <w:rPr>
                <w:sz w:val="20"/>
                <w:szCs w:val="20"/>
              </w:rPr>
              <w:t xml:space="preserve"> 19:00</w:t>
            </w:r>
            <w:r w:rsidR="00EC45B2">
              <w:rPr>
                <w:sz w:val="20"/>
                <w:szCs w:val="20"/>
              </w:rPr>
              <w:t>hours</w:t>
            </w:r>
            <w:r>
              <w:rPr>
                <w:sz w:val="20"/>
                <w:szCs w:val="20"/>
              </w:rPr>
              <w:t>, inclusive of break except during commissioning where 24 hour working may be required.</w:t>
            </w:r>
          </w:p>
          <w:p w:rsidR="002C2895" w:rsidRDefault="002C2895" w:rsidP="002C2895">
            <w:pPr>
              <w:pStyle w:val="Default"/>
              <w:rPr>
                <w:sz w:val="20"/>
                <w:szCs w:val="20"/>
              </w:rPr>
            </w:pPr>
          </w:p>
          <w:p w:rsidR="002C2895" w:rsidRDefault="002C2895" w:rsidP="002C2895">
            <w:pPr>
              <w:pStyle w:val="Default"/>
            </w:pPr>
            <w:r>
              <w:rPr>
                <w:sz w:val="20"/>
                <w:szCs w:val="20"/>
              </w:rPr>
              <w:t xml:space="preserve">During the Operation Service Period : 24 hours, seven days per week for all the days of the year including national holidays </w:t>
            </w:r>
          </w:p>
          <w:p w:rsidR="002C2895" w:rsidRPr="00CE6C8E" w:rsidRDefault="002C2895" w:rsidP="00901815">
            <w:pPr>
              <w:tabs>
                <w:tab w:val="right" w:pos="9360"/>
              </w:tabs>
            </w:pPr>
          </w:p>
        </w:tc>
      </w:tr>
      <w:tr w:rsidR="00901815" w:rsidRPr="005054E7" w:rsidTr="00F42B0C">
        <w:tc>
          <w:tcPr>
            <w:tcW w:w="657" w:type="pct"/>
            <w:shd w:val="clear" w:color="auto" w:fill="auto"/>
          </w:tcPr>
          <w:p w:rsidR="00901815" w:rsidRPr="00CE6C8E" w:rsidRDefault="00901815" w:rsidP="00901815">
            <w:pPr>
              <w:spacing w:after="120"/>
            </w:pPr>
            <w:r w:rsidRPr="00CE6C8E">
              <w:t>8.2</w:t>
            </w:r>
          </w:p>
        </w:tc>
        <w:tc>
          <w:tcPr>
            <w:tcW w:w="1620" w:type="pct"/>
            <w:gridSpan w:val="3"/>
            <w:shd w:val="clear" w:color="auto" w:fill="auto"/>
          </w:tcPr>
          <w:p w:rsidR="00901815" w:rsidRPr="00CE6C8E" w:rsidRDefault="00901815" w:rsidP="00901815">
            <w:pPr>
              <w:spacing w:after="120"/>
            </w:pPr>
            <w:r w:rsidRPr="00CE6C8E">
              <w:t>Period of the Operation Service:</w:t>
            </w:r>
          </w:p>
        </w:tc>
        <w:tc>
          <w:tcPr>
            <w:tcW w:w="2723" w:type="pct"/>
            <w:gridSpan w:val="2"/>
            <w:shd w:val="clear" w:color="auto" w:fill="auto"/>
          </w:tcPr>
          <w:p w:rsidR="00901815" w:rsidRPr="00CE6C8E" w:rsidRDefault="005D360A" w:rsidP="009068E7">
            <w:pPr>
              <w:spacing w:after="120"/>
            </w:pPr>
            <w:r>
              <w:t xml:space="preserve">10 </w:t>
            </w:r>
            <w:r w:rsidR="00167216">
              <w:t>years</w:t>
            </w:r>
          </w:p>
        </w:tc>
      </w:tr>
      <w:tr w:rsidR="00901815" w:rsidRPr="005054E7" w:rsidTr="00F42B0C">
        <w:tc>
          <w:tcPr>
            <w:tcW w:w="657" w:type="pct"/>
            <w:shd w:val="clear" w:color="auto" w:fill="auto"/>
          </w:tcPr>
          <w:p w:rsidR="00901815" w:rsidRPr="00CE6C8E" w:rsidRDefault="00901815" w:rsidP="00901815">
            <w:pPr>
              <w:spacing w:after="120"/>
            </w:pPr>
            <w:r w:rsidRPr="00CE6C8E">
              <w:t>9.2</w:t>
            </w:r>
          </w:p>
        </w:tc>
        <w:tc>
          <w:tcPr>
            <w:tcW w:w="1620" w:type="pct"/>
            <w:gridSpan w:val="3"/>
            <w:tcBorders>
              <w:bottom w:val="single" w:sz="4" w:space="0" w:color="auto"/>
            </w:tcBorders>
            <w:shd w:val="clear" w:color="auto" w:fill="auto"/>
          </w:tcPr>
          <w:p w:rsidR="00901815" w:rsidRPr="00CE6C8E" w:rsidRDefault="00901815" w:rsidP="00901815">
            <w:pPr>
              <w:spacing w:after="120"/>
            </w:pPr>
            <w:r w:rsidRPr="00CE6C8E">
              <w:t xml:space="preserve">Time </w:t>
            </w:r>
            <w:r>
              <w:t xml:space="preserve">for </w:t>
            </w:r>
            <w:r w:rsidRPr="00CE6C8E">
              <w:t>Completion of Design-Build:</w:t>
            </w:r>
          </w:p>
        </w:tc>
        <w:tc>
          <w:tcPr>
            <w:tcW w:w="2723" w:type="pct"/>
            <w:gridSpan w:val="2"/>
            <w:tcBorders>
              <w:bottom w:val="single" w:sz="4" w:space="0" w:color="auto"/>
            </w:tcBorders>
            <w:shd w:val="clear" w:color="auto" w:fill="auto"/>
          </w:tcPr>
          <w:p w:rsidR="00901815" w:rsidRPr="00CE6C8E" w:rsidRDefault="00EC45B2" w:rsidP="00901815">
            <w:pPr>
              <w:spacing w:after="120"/>
            </w:pPr>
            <w:r>
              <w:t>As defined above under Sub-Clause 1.1.78</w:t>
            </w:r>
          </w:p>
        </w:tc>
      </w:tr>
      <w:tr w:rsidR="00167216" w:rsidRPr="005054E7" w:rsidTr="00F42B0C">
        <w:tc>
          <w:tcPr>
            <w:tcW w:w="657" w:type="pct"/>
            <w:shd w:val="clear" w:color="auto" w:fill="auto"/>
          </w:tcPr>
          <w:p w:rsidR="00167216" w:rsidRPr="00CE6C8E" w:rsidRDefault="00167216" w:rsidP="00167216">
            <w:pPr>
              <w:spacing w:after="120"/>
            </w:pPr>
            <w:r w:rsidRPr="00CE6C8E">
              <w:t>9.6</w:t>
            </w:r>
          </w:p>
        </w:tc>
        <w:tc>
          <w:tcPr>
            <w:tcW w:w="1620" w:type="pct"/>
            <w:gridSpan w:val="3"/>
            <w:shd w:val="clear" w:color="auto" w:fill="auto"/>
          </w:tcPr>
          <w:p w:rsidR="00167216" w:rsidRPr="00CE6C8E" w:rsidRDefault="00167216" w:rsidP="00A87E2D">
            <w:pPr>
              <w:spacing w:after="120"/>
            </w:pPr>
            <w:r w:rsidRPr="00CE6C8E">
              <w:t>Delay damages (percent of the Accepted Contract Amount</w:t>
            </w:r>
            <w:r w:rsidR="00A87E2D">
              <w:t xml:space="preserve"> per day of delay</w:t>
            </w:r>
            <w:r w:rsidRPr="00CE6C8E">
              <w:t>):</w:t>
            </w:r>
          </w:p>
        </w:tc>
        <w:tc>
          <w:tcPr>
            <w:tcW w:w="2723" w:type="pct"/>
            <w:gridSpan w:val="2"/>
            <w:shd w:val="clear" w:color="auto" w:fill="auto"/>
          </w:tcPr>
          <w:p w:rsidR="00A87E2D" w:rsidRPr="009068E7" w:rsidRDefault="005A106B" w:rsidP="00D75203">
            <w:pPr>
              <w:spacing w:after="120"/>
            </w:pPr>
            <w:r>
              <w:t>0.05</w:t>
            </w:r>
            <w:r w:rsidR="00167216" w:rsidRPr="00CE6C8E">
              <w:t>%</w:t>
            </w:r>
          </w:p>
        </w:tc>
      </w:tr>
      <w:tr w:rsidR="00167216" w:rsidRPr="005054E7" w:rsidTr="00F42B0C">
        <w:tc>
          <w:tcPr>
            <w:tcW w:w="657" w:type="pct"/>
            <w:shd w:val="clear" w:color="auto" w:fill="auto"/>
          </w:tcPr>
          <w:p w:rsidR="00167216" w:rsidRPr="00CE6C8E" w:rsidRDefault="00167216" w:rsidP="00167216">
            <w:pPr>
              <w:spacing w:after="120"/>
            </w:pPr>
            <w:r w:rsidRPr="00CE6C8E">
              <w:t>9.6</w:t>
            </w:r>
          </w:p>
        </w:tc>
        <w:tc>
          <w:tcPr>
            <w:tcW w:w="1620" w:type="pct"/>
            <w:gridSpan w:val="3"/>
            <w:shd w:val="clear" w:color="auto" w:fill="auto"/>
          </w:tcPr>
          <w:p w:rsidR="00167216" w:rsidRPr="00CE6C8E" w:rsidRDefault="00167216" w:rsidP="00167216">
            <w:pPr>
              <w:spacing w:after="120"/>
            </w:pPr>
            <w:r w:rsidRPr="00CE6C8E">
              <w:t xml:space="preserve">Maximum amount of delay damages (percent of the Accepted Contract Amount): </w:t>
            </w:r>
          </w:p>
        </w:tc>
        <w:tc>
          <w:tcPr>
            <w:tcW w:w="2723" w:type="pct"/>
            <w:gridSpan w:val="2"/>
            <w:shd w:val="clear" w:color="auto" w:fill="auto"/>
          </w:tcPr>
          <w:p w:rsidR="00167216" w:rsidRDefault="00167216" w:rsidP="00167216">
            <w:pPr>
              <w:spacing w:after="120"/>
            </w:pPr>
            <w:r w:rsidRPr="00CE6C8E">
              <w:t>10%</w:t>
            </w:r>
          </w:p>
          <w:p w:rsidR="00A87E2D" w:rsidRPr="00CE6C8E" w:rsidRDefault="00A87E2D" w:rsidP="00A87E2D">
            <w:pPr>
              <w:autoSpaceDE w:val="0"/>
              <w:autoSpaceDN w:val="0"/>
              <w:adjustRightInd w:val="0"/>
            </w:pPr>
          </w:p>
        </w:tc>
      </w:tr>
      <w:tr w:rsidR="00167216" w:rsidRPr="005054E7" w:rsidTr="00F42B0C">
        <w:tc>
          <w:tcPr>
            <w:tcW w:w="657" w:type="pct"/>
            <w:shd w:val="clear" w:color="auto" w:fill="auto"/>
          </w:tcPr>
          <w:p w:rsidR="00167216" w:rsidRPr="00CE6C8E" w:rsidRDefault="00167216" w:rsidP="00167216">
            <w:pPr>
              <w:spacing w:after="120"/>
            </w:pPr>
            <w:r w:rsidRPr="00CE6C8E">
              <w:t>10.6</w:t>
            </w:r>
            <w:r w:rsidR="000D69C3">
              <w:t>(</w:t>
            </w:r>
            <w:r w:rsidRPr="00CE6C8E">
              <w:t>a</w:t>
            </w:r>
            <w:r w:rsidR="000D69C3">
              <w:t>)</w:t>
            </w:r>
          </w:p>
        </w:tc>
        <w:tc>
          <w:tcPr>
            <w:tcW w:w="1620" w:type="pct"/>
            <w:gridSpan w:val="3"/>
            <w:shd w:val="clear" w:color="auto" w:fill="auto"/>
          </w:tcPr>
          <w:p w:rsidR="00167216" w:rsidRPr="00CE6C8E" w:rsidRDefault="00167216" w:rsidP="00167216">
            <w:pPr>
              <w:spacing w:after="120"/>
            </w:pPr>
            <w:r w:rsidRPr="00CE6C8E">
              <w:t>Maximum compensation payable by Contractor:</w:t>
            </w:r>
          </w:p>
        </w:tc>
        <w:tc>
          <w:tcPr>
            <w:tcW w:w="2723" w:type="pct"/>
            <w:gridSpan w:val="2"/>
            <w:shd w:val="clear" w:color="auto" w:fill="auto"/>
          </w:tcPr>
          <w:p w:rsidR="00167216" w:rsidRDefault="00D75203" w:rsidP="00167216">
            <w:r w:rsidRPr="00DD34E2">
              <w:t>2</w:t>
            </w:r>
            <w:r w:rsidR="00EC45B2">
              <w:t>5</w:t>
            </w:r>
            <w:r w:rsidR="00167216" w:rsidRPr="00DD34E2">
              <w:t>%</w:t>
            </w:r>
            <w:r w:rsidR="00167216" w:rsidRPr="00CE6C8E">
              <w:t xml:space="preserve"> of the Accepted Contra</w:t>
            </w:r>
            <w:r w:rsidR="00A87E2D">
              <w:t>ct Amount for Operation Service</w:t>
            </w:r>
          </w:p>
          <w:p w:rsidR="00A87E2D" w:rsidRPr="00CE6C8E" w:rsidRDefault="00A87E2D" w:rsidP="00A87E2D"/>
        </w:tc>
      </w:tr>
      <w:tr w:rsidR="00167216" w:rsidRPr="005054E7" w:rsidTr="00F42B0C">
        <w:trPr>
          <w:trHeight w:val="620"/>
        </w:trPr>
        <w:tc>
          <w:tcPr>
            <w:tcW w:w="657" w:type="pct"/>
            <w:shd w:val="clear" w:color="auto" w:fill="auto"/>
          </w:tcPr>
          <w:p w:rsidR="00167216" w:rsidRPr="00CE6C8E" w:rsidRDefault="00167216" w:rsidP="00167216">
            <w:pPr>
              <w:spacing w:after="120"/>
            </w:pPr>
            <w:r w:rsidRPr="00CE6C8E">
              <w:t>10.6</w:t>
            </w:r>
            <w:r w:rsidR="000D69C3">
              <w:t>(</w:t>
            </w:r>
            <w:r w:rsidRPr="00CE6C8E">
              <w:t>b</w:t>
            </w:r>
            <w:r w:rsidR="000D69C3">
              <w:t>)</w:t>
            </w:r>
          </w:p>
        </w:tc>
        <w:tc>
          <w:tcPr>
            <w:tcW w:w="1620" w:type="pct"/>
            <w:gridSpan w:val="3"/>
            <w:tcBorders>
              <w:bottom w:val="single" w:sz="4" w:space="0" w:color="auto"/>
            </w:tcBorders>
            <w:shd w:val="clear" w:color="auto" w:fill="auto"/>
          </w:tcPr>
          <w:p w:rsidR="00167216" w:rsidRPr="00CE6C8E" w:rsidRDefault="00167216" w:rsidP="00167216">
            <w:pPr>
              <w:spacing w:after="120"/>
            </w:pPr>
            <w:r w:rsidRPr="00CE6C8E">
              <w:t>Maximum compensation payable by Employer:</w:t>
            </w:r>
          </w:p>
        </w:tc>
        <w:tc>
          <w:tcPr>
            <w:tcW w:w="2723" w:type="pct"/>
            <w:gridSpan w:val="2"/>
            <w:tcBorders>
              <w:bottom w:val="single" w:sz="4" w:space="0" w:color="auto"/>
            </w:tcBorders>
            <w:shd w:val="clear" w:color="auto" w:fill="auto"/>
          </w:tcPr>
          <w:p w:rsidR="00167216" w:rsidRPr="00DD34E2" w:rsidRDefault="00D75203" w:rsidP="00167216">
            <w:r w:rsidRPr="00DD34E2">
              <w:t>2</w:t>
            </w:r>
            <w:r w:rsidR="00EC45B2">
              <w:t>5</w:t>
            </w:r>
            <w:r w:rsidR="00167216" w:rsidRPr="00DD34E2">
              <w:t>% of the Accepted Contract Amount for Operation Service.</w:t>
            </w:r>
          </w:p>
          <w:p w:rsidR="00F52776" w:rsidRPr="00DD34E2" w:rsidRDefault="00F52776" w:rsidP="00167216"/>
        </w:tc>
      </w:tr>
      <w:tr w:rsidR="00167216" w:rsidRPr="005054E7" w:rsidTr="00F42B0C">
        <w:tc>
          <w:tcPr>
            <w:tcW w:w="657" w:type="pct"/>
            <w:shd w:val="clear" w:color="auto" w:fill="auto"/>
          </w:tcPr>
          <w:p w:rsidR="00167216" w:rsidRPr="00CE6C8E" w:rsidRDefault="00167216" w:rsidP="00167216">
            <w:pPr>
              <w:spacing w:after="120"/>
            </w:pPr>
            <w:r w:rsidRPr="00CE6C8E">
              <w:lastRenderedPageBreak/>
              <w:t>13.5</w:t>
            </w:r>
          </w:p>
        </w:tc>
        <w:tc>
          <w:tcPr>
            <w:tcW w:w="1620" w:type="pct"/>
            <w:gridSpan w:val="3"/>
            <w:shd w:val="clear" w:color="auto" w:fill="auto"/>
          </w:tcPr>
          <w:p w:rsidR="00167216" w:rsidRPr="00CE6C8E" w:rsidRDefault="00167216" w:rsidP="00167216">
            <w:pPr>
              <w:spacing w:after="120"/>
            </w:pPr>
            <w:r w:rsidRPr="00CE6C8E">
              <w:t>Percentage rate to be applied to Provisional Sums:</w:t>
            </w:r>
          </w:p>
        </w:tc>
        <w:tc>
          <w:tcPr>
            <w:tcW w:w="2723" w:type="pct"/>
            <w:gridSpan w:val="2"/>
            <w:shd w:val="clear" w:color="auto" w:fill="auto"/>
          </w:tcPr>
          <w:p w:rsidR="00167216" w:rsidRPr="00CE6C8E" w:rsidRDefault="00F52776" w:rsidP="00167216">
            <w:pPr>
              <w:spacing w:after="120"/>
            </w:pPr>
            <w:r>
              <w:t>As defined in the Price Schedules.</w:t>
            </w:r>
          </w:p>
        </w:tc>
      </w:tr>
      <w:tr w:rsidR="00167216" w:rsidRPr="005054E7" w:rsidTr="00F42B0C">
        <w:tc>
          <w:tcPr>
            <w:tcW w:w="657" w:type="pct"/>
            <w:shd w:val="clear" w:color="auto" w:fill="auto"/>
          </w:tcPr>
          <w:p w:rsidR="00167216" w:rsidRPr="00CE6C8E" w:rsidRDefault="00167216" w:rsidP="00167216">
            <w:pPr>
              <w:spacing w:after="120"/>
            </w:pPr>
            <w:r w:rsidRPr="00CE6C8E">
              <w:t>14.2</w:t>
            </w:r>
          </w:p>
        </w:tc>
        <w:tc>
          <w:tcPr>
            <w:tcW w:w="1620" w:type="pct"/>
            <w:gridSpan w:val="3"/>
            <w:shd w:val="clear" w:color="auto" w:fill="auto"/>
          </w:tcPr>
          <w:p w:rsidR="00167216" w:rsidRPr="00CE6C8E" w:rsidRDefault="00167216" w:rsidP="00167216">
            <w:pPr>
              <w:spacing w:after="120"/>
            </w:pPr>
            <w:r w:rsidRPr="00CE6C8E">
              <w:t>Amount of Advance Payment (percent of Accepted Contract Amount):</w:t>
            </w:r>
          </w:p>
        </w:tc>
        <w:tc>
          <w:tcPr>
            <w:tcW w:w="2723" w:type="pct"/>
            <w:gridSpan w:val="2"/>
            <w:shd w:val="clear" w:color="auto" w:fill="auto"/>
          </w:tcPr>
          <w:p w:rsidR="00167216" w:rsidRPr="00CE6C8E" w:rsidRDefault="00167216" w:rsidP="00167216">
            <w:pPr>
              <w:spacing w:after="120"/>
            </w:pPr>
            <w:r>
              <w:t>As stated in Appendix 1 (Schedule of Payments) to the PCC</w:t>
            </w:r>
            <w:r w:rsidR="00996868">
              <w:t xml:space="preserve"> Part B</w:t>
            </w:r>
          </w:p>
        </w:tc>
      </w:tr>
      <w:tr w:rsidR="00167216" w:rsidRPr="005054E7" w:rsidTr="00F42B0C">
        <w:tc>
          <w:tcPr>
            <w:tcW w:w="657" w:type="pct"/>
            <w:shd w:val="clear" w:color="auto" w:fill="auto"/>
          </w:tcPr>
          <w:p w:rsidR="00167216" w:rsidRPr="00CE6C8E" w:rsidRDefault="00167216" w:rsidP="00167216">
            <w:pPr>
              <w:spacing w:after="120"/>
            </w:pPr>
            <w:r w:rsidRPr="00CE6C8E">
              <w:t>14.2</w:t>
            </w:r>
          </w:p>
        </w:tc>
        <w:tc>
          <w:tcPr>
            <w:tcW w:w="1620" w:type="pct"/>
            <w:gridSpan w:val="3"/>
            <w:shd w:val="clear" w:color="auto" w:fill="auto"/>
          </w:tcPr>
          <w:p w:rsidR="00167216" w:rsidRPr="00CE6C8E" w:rsidRDefault="00167216" w:rsidP="00167216">
            <w:pPr>
              <w:spacing w:after="120"/>
            </w:pPr>
            <w:r w:rsidRPr="00CE6C8E">
              <w:t>Currencies of payment if different to the currencies quoted in the Contract</w:t>
            </w:r>
          </w:p>
        </w:tc>
        <w:tc>
          <w:tcPr>
            <w:tcW w:w="2723" w:type="pct"/>
            <w:gridSpan w:val="2"/>
            <w:shd w:val="clear" w:color="auto" w:fill="auto"/>
          </w:tcPr>
          <w:p w:rsidR="00167216" w:rsidRPr="00CE6C8E" w:rsidRDefault="00167216" w:rsidP="00167216">
            <w:pPr>
              <w:spacing w:after="120"/>
            </w:pPr>
            <w:r>
              <w:t>As stated in Appendix 1 (Schedule of Payments) to the PCC</w:t>
            </w:r>
            <w:r w:rsidR="00996868">
              <w:t xml:space="preserve"> Part B</w:t>
            </w:r>
          </w:p>
        </w:tc>
      </w:tr>
      <w:tr w:rsidR="00167216" w:rsidRPr="005054E7" w:rsidTr="00F42B0C">
        <w:tc>
          <w:tcPr>
            <w:tcW w:w="657" w:type="pct"/>
            <w:shd w:val="clear" w:color="auto" w:fill="auto"/>
          </w:tcPr>
          <w:p w:rsidR="00167216" w:rsidRPr="00CE6C8E" w:rsidRDefault="00167216" w:rsidP="00167216">
            <w:pPr>
              <w:spacing w:after="120"/>
            </w:pPr>
            <w:r w:rsidRPr="00CE6C8E">
              <w:t>14.3</w:t>
            </w:r>
          </w:p>
        </w:tc>
        <w:tc>
          <w:tcPr>
            <w:tcW w:w="1620" w:type="pct"/>
            <w:gridSpan w:val="3"/>
            <w:shd w:val="clear" w:color="auto" w:fill="auto"/>
          </w:tcPr>
          <w:p w:rsidR="00167216" w:rsidRPr="00CE6C8E" w:rsidRDefault="00167216" w:rsidP="00167216">
            <w:pPr>
              <w:spacing w:after="120"/>
            </w:pPr>
            <w:r w:rsidRPr="00CE6C8E">
              <w:t>Percentage of Retention:</w:t>
            </w:r>
          </w:p>
        </w:tc>
        <w:tc>
          <w:tcPr>
            <w:tcW w:w="2723" w:type="pct"/>
            <w:gridSpan w:val="2"/>
            <w:shd w:val="clear" w:color="auto" w:fill="auto"/>
          </w:tcPr>
          <w:p w:rsidR="00167216" w:rsidRPr="00CE6C8E" w:rsidRDefault="00D75203" w:rsidP="00D75203">
            <w:pPr>
              <w:spacing w:after="120"/>
            </w:pPr>
            <w:r>
              <w:t>5</w:t>
            </w:r>
            <w:r w:rsidR="00F52776">
              <w:t>%</w:t>
            </w:r>
          </w:p>
        </w:tc>
      </w:tr>
      <w:tr w:rsidR="00167216" w:rsidRPr="005054E7" w:rsidTr="00F42B0C">
        <w:tc>
          <w:tcPr>
            <w:tcW w:w="657" w:type="pct"/>
            <w:shd w:val="clear" w:color="auto" w:fill="auto"/>
          </w:tcPr>
          <w:p w:rsidR="00167216" w:rsidRPr="00CE6C8E" w:rsidRDefault="00167216" w:rsidP="00167216">
            <w:pPr>
              <w:spacing w:after="120"/>
            </w:pPr>
            <w:r w:rsidRPr="00CE6C8E">
              <w:t>14.3</w:t>
            </w:r>
          </w:p>
        </w:tc>
        <w:tc>
          <w:tcPr>
            <w:tcW w:w="1620" w:type="pct"/>
            <w:gridSpan w:val="3"/>
            <w:shd w:val="clear" w:color="auto" w:fill="auto"/>
          </w:tcPr>
          <w:p w:rsidR="00167216" w:rsidRPr="00CE6C8E" w:rsidRDefault="00167216" w:rsidP="00167216">
            <w:pPr>
              <w:spacing w:after="120"/>
            </w:pPr>
            <w:r w:rsidRPr="00CE6C8E">
              <w:t>Limit of Retention Money:</w:t>
            </w:r>
          </w:p>
        </w:tc>
        <w:tc>
          <w:tcPr>
            <w:tcW w:w="2723" w:type="pct"/>
            <w:gridSpan w:val="2"/>
            <w:shd w:val="clear" w:color="auto" w:fill="auto"/>
          </w:tcPr>
          <w:p w:rsidR="00167216" w:rsidRDefault="00D75203" w:rsidP="00167216">
            <w:pPr>
              <w:spacing w:after="120"/>
            </w:pPr>
            <w:r>
              <w:t>5</w:t>
            </w:r>
            <w:r w:rsidR="00167216" w:rsidRPr="00CE6C8E">
              <w:t xml:space="preserve">% of the Accepted Contract Amount </w:t>
            </w:r>
          </w:p>
          <w:p w:rsidR="00F52776" w:rsidRPr="00CE6C8E" w:rsidRDefault="00F52776" w:rsidP="00F52776">
            <w:pPr>
              <w:autoSpaceDE w:val="0"/>
              <w:autoSpaceDN w:val="0"/>
              <w:adjustRightInd w:val="0"/>
            </w:pPr>
          </w:p>
        </w:tc>
      </w:tr>
      <w:tr w:rsidR="008A32EE" w:rsidRPr="005054E7" w:rsidTr="00F42B0C">
        <w:tc>
          <w:tcPr>
            <w:tcW w:w="657" w:type="pct"/>
            <w:shd w:val="clear" w:color="auto" w:fill="auto"/>
          </w:tcPr>
          <w:p w:rsidR="008A32EE" w:rsidRPr="00CE6C8E" w:rsidRDefault="008A32EE" w:rsidP="00167216">
            <w:pPr>
              <w:spacing w:after="120"/>
            </w:pPr>
            <w:r>
              <w:t>14.7</w:t>
            </w:r>
          </w:p>
        </w:tc>
        <w:tc>
          <w:tcPr>
            <w:tcW w:w="1620" w:type="pct"/>
            <w:gridSpan w:val="3"/>
            <w:shd w:val="clear" w:color="auto" w:fill="auto"/>
          </w:tcPr>
          <w:p w:rsidR="008A32EE" w:rsidRPr="00CE6C8E" w:rsidRDefault="008A32EE" w:rsidP="00167216">
            <w:pPr>
              <w:spacing w:after="120"/>
            </w:pPr>
            <w:r>
              <w:t>Minimum Amount of Interim Payment Certificate</w:t>
            </w:r>
          </w:p>
        </w:tc>
        <w:tc>
          <w:tcPr>
            <w:tcW w:w="2723" w:type="pct"/>
            <w:gridSpan w:val="2"/>
            <w:shd w:val="clear" w:color="auto" w:fill="auto"/>
          </w:tcPr>
          <w:p w:rsidR="008A32EE" w:rsidRDefault="005A106B" w:rsidP="007F1C06">
            <w:pPr>
              <w:spacing w:after="120"/>
            </w:pPr>
            <w:r>
              <w:t>0.25</w:t>
            </w:r>
            <w:r w:rsidR="008A32EE">
              <w:t>% of the Accepted Contract Amount</w:t>
            </w:r>
          </w:p>
        </w:tc>
      </w:tr>
      <w:tr w:rsidR="008A32EE" w:rsidRPr="005054E7" w:rsidTr="00F42B0C">
        <w:tc>
          <w:tcPr>
            <w:tcW w:w="657" w:type="pct"/>
            <w:shd w:val="clear" w:color="auto" w:fill="auto"/>
          </w:tcPr>
          <w:p w:rsidR="008A32EE" w:rsidRPr="00CE6C8E" w:rsidRDefault="008A32EE" w:rsidP="008A32EE">
            <w:pPr>
              <w:spacing w:after="120"/>
            </w:pPr>
            <w:r w:rsidRPr="00CE6C8E">
              <w:t>14.9</w:t>
            </w:r>
          </w:p>
        </w:tc>
        <w:tc>
          <w:tcPr>
            <w:tcW w:w="1620" w:type="pct"/>
            <w:gridSpan w:val="3"/>
            <w:shd w:val="clear" w:color="auto" w:fill="auto"/>
          </w:tcPr>
          <w:p w:rsidR="008A32EE" w:rsidRPr="00CE6C8E" w:rsidRDefault="008A32EE" w:rsidP="008A32EE">
            <w:pPr>
              <w:spacing w:after="120"/>
            </w:pPr>
            <w:r w:rsidRPr="00CE6C8E">
              <w:t>Financ</w:t>
            </w:r>
            <w:r>
              <w:t>ing charges for delayed payment (annual rate expressed in percentage)</w:t>
            </w:r>
          </w:p>
        </w:tc>
        <w:tc>
          <w:tcPr>
            <w:tcW w:w="2723" w:type="pct"/>
            <w:gridSpan w:val="2"/>
            <w:shd w:val="clear" w:color="auto" w:fill="auto"/>
          </w:tcPr>
          <w:p w:rsidR="000D69C3" w:rsidRPr="00CE6C8E" w:rsidRDefault="00921AE3" w:rsidP="00921AE3">
            <w:pPr>
              <w:spacing w:after="120"/>
            </w:pPr>
            <w:r w:rsidRPr="00921AE3">
              <w:t>As per GCC Sub-Clause 14.9</w:t>
            </w:r>
          </w:p>
        </w:tc>
      </w:tr>
      <w:tr w:rsidR="008A32EE" w:rsidRPr="005054E7" w:rsidTr="00F42B0C">
        <w:tc>
          <w:tcPr>
            <w:tcW w:w="657" w:type="pct"/>
            <w:shd w:val="clear" w:color="auto" w:fill="auto"/>
          </w:tcPr>
          <w:p w:rsidR="008A32EE" w:rsidRPr="00CE6C8E" w:rsidRDefault="008A32EE" w:rsidP="008A32EE">
            <w:pPr>
              <w:spacing w:after="120"/>
            </w:pPr>
            <w:r w:rsidRPr="00CE6C8E">
              <w:t>14.17</w:t>
            </w:r>
          </w:p>
        </w:tc>
        <w:tc>
          <w:tcPr>
            <w:tcW w:w="1620" w:type="pct"/>
            <w:gridSpan w:val="3"/>
            <w:shd w:val="clear" w:color="auto" w:fill="auto"/>
          </w:tcPr>
          <w:p w:rsidR="008A32EE" w:rsidRPr="00CE6C8E" w:rsidRDefault="008A32EE" w:rsidP="008A32EE">
            <w:pPr>
              <w:spacing w:after="120"/>
            </w:pPr>
            <w:r w:rsidRPr="00CE6C8E">
              <w:t>Currencies for payment of Contract Price:</w:t>
            </w:r>
          </w:p>
        </w:tc>
        <w:tc>
          <w:tcPr>
            <w:tcW w:w="2723" w:type="pct"/>
            <w:gridSpan w:val="2"/>
            <w:shd w:val="clear" w:color="auto" w:fill="auto"/>
          </w:tcPr>
          <w:p w:rsidR="008A32EE" w:rsidRPr="00CE6C8E" w:rsidRDefault="008A32EE" w:rsidP="008A32EE">
            <w:pPr>
              <w:spacing w:after="120"/>
            </w:pPr>
            <w:r>
              <w:t>As specified for the Accepted Contract Amount</w:t>
            </w:r>
            <w:r w:rsidR="00550C3D">
              <w:t xml:space="preserve"> </w:t>
            </w:r>
            <w:r>
              <w:t>in the Letter of Acceptance</w:t>
            </w:r>
          </w:p>
        </w:tc>
      </w:tr>
      <w:tr w:rsidR="008A32EE" w:rsidRPr="005054E7" w:rsidTr="00F42B0C">
        <w:tc>
          <w:tcPr>
            <w:tcW w:w="657" w:type="pct"/>
            <w:shd w:val="clear" w:color="auto" w:fill="auto"/>
          </w:tcPr>
          <w:p w:rsidR="008A32EE" w:rsidRPr="00CE6C8E" w:rsidRDefault="008A32EE" w:rsidP="008A32EE">
            <w:pPr>
              <w:spacing w:after="120"/>
            </w:pPr>
            <w:r w:rsidRPr="00CE6C8E">
              <w:t>14.17</w:t>
            </w:r>
          </w:p>
        </w:tc>
        <w:tc>
          <w:tcPr>
            <w:tcW w:w="1620" w:type="pct"/>
            <w:gridSpan w:val="3"/>
            <w:shd w:val="clear" w:color="auto" w:fill="auto"/>
          </w:tcPr>
          <w:p w:rsidR="008A32EE" w:rsidRPr="00CE6C8E" w:rsidRDefault="008A32EE" w:rsidP="008A32EE">
            <w:pPr>
              <w:spacing w:after="120"/>
            </w:pPr>
            <w:r w:rsidRPr="00CE6C8E">
              <w:t>Proportions of Local and Foreign Currencies are:</w:t>
            </w:r>
          </w:p>
        </w:tc>
        <w:tc>
          <w:tcPr>
            <w:tcW w:w="2723" w:type="pct"/>
            <w:gridSpan w:val="2"/>
            <w:shd w:val="clear" w:color="auto" w:fill="auto"/>
          </w:tcPr>
          <w:p w:rsidR="008A32EE" w:rsidRPr="00CE6C8E" w:rsidRDefault="008A32EE" w:rsidP="008A32EE">
            <w:r>
              <w:t>As specified for the Accepted Contract Amount</w:t>
            </w:r>
            <w:r w:rsidR="00550C3D">
              <w:t xml:space="preserve"> </w:t>
            </w:r>
            <w:r>
              <w:t>in the Letter of Acceptance</w:t>
            </w:r>
          </w:p>
        </w:tc>
      </w:tr>
      <w:tr w:rsidR="00996868" w:rsidRPr="005054E7" w:rsidTr="00F42B0C">
        <w:tc>
          <w:tcPr>
            <w:tcW w:w="657" w:type="pct"/>
            <w:shd w:val="clear" w:color="auto" w:fill="auto"/>
          </w:tcPr>
          <w:p w:rsidR="00996868" w:rsidRPr="00CE6C8E" w:rsidRDefault="00996868" w:rsidP="00996868">
            <w:pPr>
              <w:spacing w:after="120"/>
            </w:pPr>
            <w:r w:rsidRPr="00CE6C8E">
              <w:t>14.17</w:t>
            </w:r>
          </w:p>
        </w:tc>
        <w:tc>
          <w:tcPr>
            <w:tcW w:w="1620" w:type="pct"/>
            <w:gridSpan w:val="3"/>
            <w:shd w:val="clear" w:color="auto" w:fill="auto"/>
          </w:tcPr>
          <w:p w:rsidR="00996868" w:rsidRPr="00CE6C8E" w:rsidRDefault="00996868" w:rsidP="00996868">
            <w:pPr>
              <w:spacing w:after="120"/>
            </w:pPr>
            <w:r w:rsidRPr="00CE6C8E">
              <w:t>Payment of damages shall be:</w:t>
            </w:r>
          </w:p>
        </w:tc>
        <w:tc>
          <w:tcPr>
            <w:tcW w:w="2723" w:type="pct"/>
            <w:gridSpan w:val="2"/>
            <w:shd w:val="clear" w:color="auto" w:fill="auto"/>
          </w:tcPr>
          <w:p w:rsidR="00996868" w:rsidRPr="00CE6C8E" w:rsidRDefault="00996868" w:rsidP="00996868">
            <w:r>
              <w:t>As stated in Sub-Clause 9.6 above and in Appendix 2 (Performance Damages) to the PCC Part B</w:t>
            </w:r>
          </w:p>
        </w:tc>
      </w:tr>
      <w:tr w:rsidR="00996868" w:rsidRPr="005054E7" w:rsidTr="00F42B0C">
        <w:tc>
          <w:tcPr>
            <w:tcW w:w="657" w:type="pct"/>
            <w:shd w:val="clear" w:color="auto" w:fill="auto"/>
          </w:tcPr>
          <w:p w:rsidR="00996868" w:rsidRPr="00CE6C8E" w:rsidRDefault="00996868" w:rsidP="00996868">
            <w:pPr>
              <w:spacing w:after="120"/>
            </w:pPr>
            <w:r w:rsidRPr="00CE6C8E">
              <w:t>14.17</w:t>
            </w:r>
          </w:p>
        </w:tc>
        <w:tc>
          <w:tcPr>
            <w:tcW w:w="1620" w:type="pct"/>
            <w:gridSpan w:val="3"/>
            <w:shd w:val="clear" w:color="auto" w:fill="auto"/>
          </w:tcPr>
          <w:p w:rsidR="00996868" w:rsidRPr="00CE6C8E" w:rsidRDefault="00996868" w:rsidP="00996868">
            <w:pPr>
              <w:spacing w:after="120"/>
            </w:pPr>
            <w:r w:rsidRPr="00CE6C8E">
              <w:t>Rate of Exchange</w:t>
            </w:r>
          </w:p>
        </w:tc>
        <w:tc>
          <w:tcPr>
            <w:tcW w:w="2723" w:type="pct"/>
            <w:gridSpan w:val="2"/>
            <w:shd w:val="clear" w:color="auto" w:fill="auto"/>
          </w:tcPr>
          <w:p w:rsidR="00996868" w:rsidRPr="00CE6C8E" w:rsidRDefault="003E27D5" w:rsidP="00996868">
            <w:r>
              <w:rPr>
                <w:rFonts w:cs="Arial"/>
              </w:rPr>
              <w:t>S</w:t>
            </w:r>
            <w:r w:rsidRPr="00FD0C9A">
              <w:rPr>
                <w:rFonts w:cs="Arial"/>
              </w:rPr>
              <w:t>hall be the selling rates 28 days prior to the deadline for submission of bids published by: Reserve Bank of India.</w:t>
            </w:r>
          </w:p>
        </w:tc>
      </w:tr>
      <w:tr w:rsidR="00996868" w:rsidRPr="005054E7" w:rsidTr="00F42B0C">
        <w:tc>
          <w:tcPr>
            <w:tcW w:w="657" w:type="pct"/>
            <w:shd w:val="clear" w:color="auto" w:fill="auto"/>
          </w:tcPr>
          <w:p w:rsidR="00996868" w:rsidRPr="00CE6C8E" w:rsidRDefault="00996868" w:rsidP="00996868">
            <w:pPr>
              <w:spacing w:after="120"/>
            </w:pPr>
            <w:r>
              <w:t>14.19</w:t>
            </w:r>
          </w:p>
        </w:tc>
        <w:tc>
          <w:tcPr>
            <w:tcW w:w="1620" w:type="pct"/>
            <w:gridSpan w:val="3"/>
            <w:shd w:val="clear" w:color="auto" w:fill="auto"/>
          </w:tcPr>
          <w:p w:rsidR="00996868" w:rsidRPr="00CE6C8E" w:rsidRDefault="00C36542" w:rsidP="00996868">
            <w:pPr>
              <w:spacing w:after="120"/>
            </w:pPr>
            <w:r>
              <w:t>A</w:t>
            </w:r>
            <w:r w:rsidR="00996868" w:rsidRPr="00CE6C8E">
              <w:t>mount of Maintenance Retention Fund:</w:t>
            </w:r>
          </w:p>
        </w:tc>
        <w:tc>
          <w:tcPr>
            <w:tcW w:w="2723" w:type="pct"/>
            <w:gridSpan w:val="2"/>
            <w:shd w:val="clear" w:color="auto" w:fill="auto"/>
          </w:tcPr>
          <w:p w:rsidR="00996868" w:rsidRPr="00DD34E2" w:rsidRDefault="00EC45B2" w:rsidP="00996868">
            <w:r>
              <w:t>5</w:t>
            </w:r>
            <w:r w:rsidR="00996868" w:rsidRPr="00DD34E2">
              <w:t>% of the Accepted Contract Amount</w:t>
            </w:r>
          </w:p>
          <w:p w:rsidR="00996868" w:rsidRPr="00DD34E2" w:rsidRDefault="00996868" w:rsidP="009068E7"/>
        </w:tc>
      </w:tr>
      <w:tr w:rsidR="00996868" w:rsidRPr="005054E7" w:rsidTr="00F42B0C">
        <w:tc>
          <w:tcPr>
            <w:tcW w:w="657" w:type="pct"/>
            <w:shd w:val="clear" w:color="auto" w:fill="auto"/>
          </w:tcPr>
          <w:p w:rsidR="00996868" w:rsidRPr="00356ED3" w:rsidRDefault="00996868" w:rsidP="00996868">
            <w:pPr>
              <w:spacing w:after="120"/>
            </w:pPr>
            <w:r w:rsidRPr="00356ED3">
              <w:t>17.1 b (iii)</w:t>
            </w:r>
          </w:p>
        </w:tc>
        <w:tc>
          <w:tcPr>
            <w:tcW w:w="1620" w:type="pct"/>
            <w:gridSpan w:val="3"/>
            <w:shd w:val="clear" w:color="auto" w:fill="auto"/>
          </w:tcPr>
          <w:p w:rsidR="00996868" w:rsidRPr="00356ED3" w:rsidRDefault="00996868" w:rsidP="00996868">
            <w:pPr>
              <w:spacing w:after="120"/>
            </w:pPr>
            <w:r w:rsidRPr="00356ED3">
              <w:t>Operation of forces of nature allocated to the Contractor:</w:t>
            </w:r>
          </w:p>
        </w:tc>
        <w:tc>
          <w:tcPr>
            <w:tcW w:w="2723" w:type="pct"/>
            <w:gridSpan w:val="2"/>
            <w:shd w:val="clear" w:color="auto" w:fill="auto"/>
          </w:tcPr>
          <w:p w:rsidR="00EC45B2" w:rsidRDefault="00EC45B2" w:rsidP="00EC45B2">
            <w:pPr>
              <w:pStyle w:val="Default"/>
            </w:pPr>
            <w:r>
              <w:rPr>
                <w:sz w:val="20"/>
                <w:szCs w:val="20"/>
              </w:rPr>
              <w:t xml:space="preserve">Inclement weather, fire, restriction of power supply or other epidemics </w:t>
            </w:r>
          </w:p>
          <w:p w:rsidR="00BF7F87" w:rsidRPr="00DD34E2" w:rsidRDefault="00BF7F87" w:rsidP="00BF7F87">
            <w:pPr>
              <w:rPr>
                <w:sz w:val="22"/>
              </w:rPr>
            </w:pPr>
          </w:p>
        </w:tc>
      </w:tr>
      <w:tr w:rsidR="00BF7F87" w:rsidRPr="005054E7" w:rsidTr="00F42B0C">
        <w:tc>
          <w:tcPr>
            <w:tcW w:w="657" w:type="pct"/>
            <w:shd w:val="clear" w:color="auto" w:fill="auto"/>
          </w:tcPr>
          <w:p w:rsidR="00BF7F87" w:rsidRPr="00CE6C8E" w:rsidRDefault="00BF7F87" w:rsidP="00BF7F87">
            <w:pPr>
              <w:spacing w:after="120"/>
            </w:pPr>
            <w:r>
              <w:t>17.8</w:t>
            </w:r>
          </w:p>
        </w:tc>
        <w:tc>
          <w:tcPr>
            <w:tcW w:w="1620" w:type="pct"/>
            <w:gridSpan w:val="3"/>
            <w:shd w:val="clear" w:color="auto" w:fill="auto"/>
          </w:tcPr>
          <w:p w:rsidR="00BF7F87" w:rsidRPr="00CE6C8E" w:rsidRDefault="00BF7F87" w:rsidP="00BF7F87">
            <w:pPr>
              <w:spacing w:after="120"/>
            </w:pPr>
            <w:r w:rsidRPr="00CE6C8E">
              <w:t>Total liability of the Contractor shall not exceed:</w:t>
            </w:r>
          </w:p>
        </w:tc>
        <w:tc>
          <w:tcPr>
            <w:tcW w:w="2723" w:type="pct"/>
            <w:gridSpan w:val="2"/>
            <w:shd w:val="clear" w:color="auto" w:fill="auto"/>
          </w:tcPr>
          <w:p w:rsidR="00BF7F87" w:rsidRPr="00DD34E2" w:rsidRDefault="003E27D5" w:rsidP="00BF7F87">
            <w:r w:rsidRPr="00DD34E2">
              <w:t>1</w:t>
            </w:r>
            <w:r w:rsidR="00EC45B2">
              <w:t>0</w:t>
            </w:r>
            <w:r w:rsidRPr="00DD34E2">
              <w:t>0</w:t>
            </w:r>
            <w:r w:rsidR="00BF7F87" w:rsidRPr="00DD34E2">
              <w:t>% of the Accepted Contract Amount</w:t>
            </w:r>
          </w:p>
          <w:p w:rsidR="00BF7F87" w:rsidRPr="00DD34E2" w:rsidRDefault="00BF7F87" w:rsidP="009068E7"/>
        </w:tc>
      </w:tr>
      <w:tr w:rsidR="00BF7F87" w:rsidRPr="005054E7" w:rsidTr="00F42B0C">
        <w:tc>
          <w:tcPr>
            <w:tcW w:w="657" w:type="pct"/>
            <w:shd w:val="clear" w:color="auto" w:fill="auto"/>
          </w:tcPr>
          <w:p w:rsidR="00BF7F87" w:rsidRPr="00CE6C8E" w:rsidRDefault="00BF7F87" w:rsidP="00BF7F87">
            <w:pPr>
              <w:spacing w:after="120"/>
            </w:pPr>
            <w:r>
              <w:t>19</w:t>
            </w:r>
          </w:p>
        </w:tc>
        <w:tc>
          <w:tcPr>
            <w:tcW w:w="1620" w:type="pct"/>
            <w:gridSpan w:val="3"/>
            <w:shd w:val="clear" w:color="auto" w:fill="auto"/>
          </w:tcPr>
          <w:p w:rsidR="00BF7F87" w:rsidRPr="00CE6C8E" w:rsidRDefault="00BF7F87" w:rsidP="00BF7F87">
            <w:pPr>
              <w:spacing w:after="120"/>
            </w:pPr>
            <w:r>
              <w:t>Insurance</w:t>
            </w:r>
          </w:p>
        </w:tc>
        <w:tc>
          <w:tcPr>
            <w:tcW w:w="2723" w:type="pct"/>
            <w:gridSpan w:val="2"/>
            <w:shd w:val="clear" w:color="auto" w:fill="auto"/>
          </w:tcPr>
          <w:p w:rsidR="00BF7F87" w:rsidRPr="00CE6C8E" w:rsidRDefault="00F274F3">
            <w:pPr>
              <w:spacing w:after="120"/>
            </w:pPr>
            <w:r>
              <w:t xml:space="preserve">As stated in </w:t>
            </w:r>
            <w:r w:rsidR="00BF7F87">
              <w:t xml:space="preserve">Appendix 3 </w:t>
            </w:r>
            <w:r>
              <w:t>(</w:t>
            </w:r>
            <w:r w:rsidR="00BF7F87">
              <w:t>Insurance Requirements</w:t>
            </w:r>
            <w:r>
              <w:t>)</w:t>
            </w:r>
          </w:p>
        </w:tc>
      </w:tr>
      <w:tr w:rsidR="00BF7F87" w:rsidRPr="005054E7" w:rsidTr="00F42B0C">
        <w:tc>
          <w:tcPr>
            <w:tcW w:w="657" w:type="pct"/>
            <w:shd w:val="clear" w:color="auto" w:fill="auto"/>
          </w:tcPr>
          <w:p w:rsidR="00BF7F87" w:rsidRPr="00CE6C8E" w:rsidRDefault="00BF7F87" w:rsidP="00BF7F87">
            <w:pPr>
              <w:spacing w:after="120"/>
            </w:pPr>
            <w:r w:rsidRPr="00CE6C8E">
              <w:t>20.3</w:t>
            </w:r>
          </w:p>
        </w:tc>
        <w:tc>
          <w:tcPr>
            <w:tcW w:w="1620" w:type="pct"/>
            <w:gridSpan w:val="3"/>
            <w:shd w:val="clear" w:color="auto" w:fill="auto"/>
          </w:tcPr>
          <w:p w:rsidR="00BF7F87" w:rsidRPr="00CE6C8E" w:rsidRDefault="00BF7F87" w:rsidP="00BF7F87">
            <w:pPr>
              <w:spacing w:after="120"/>
            </w:pPr>
            <w:r w:rsidRPr="00CE6C8E">
              <w:t>Date of appointment of DAB:</w:t>
            </w:r>
          </w:p>
        </w:tc>
        <w:tc>
          <w:tcPr>
            <w:tcW w:w="2723" w:type="pct"/>
            <w:gridSpan w:val="2"/>
            <w:shd w:val="clear" w:color="auto" w:fill="auto"/>
          </w:tcPr>
          <w:p w:rsidR="00BF7F87" w:rsidRPr="00CE6C8E" w:rsidRDefault="00BF7F87" w:rsidP="00BF7F87">
            <w:pPr>
              <w:spacing w:after="120"/>
            </w:pPr>
            <w:r>
              <w:t xml:space="preserve">28 days </w:t>
            </w:r>
            <w:r w:rsidRPr="00CE6C8E">
              <w:t>from the Commencement Date.</w:t>
            </w:r>
          </w:p>
        </w:tc>
      </w:tr>
      <w:tr w:rsidR="00BF7F87" w:rsidRPr="005054E7" w:rsidTr="00F42B0C">
        <w:tc>
          <w:tcPr>
            <w:tcW w:w="657" w:type="pct"/>
            <w:shd w:val="clear" w:color="auto" w:fill="auto"/>
          </w:tcPr>
          <w:p w:rsidR="00BF7F87" w:rsidRPr="00CE6C8E" w:rsidRDefault="00BF7F87" w:rsidP="00BF7F87">
            <w:pPr>
              <w:spacing w:after="120"/>
            </w:pPr>
            <w:r>
              <w:t>20.3</w:t>
            </w:r>
          </w:p>
        </w:tc>
        <w:tc>
          <w:tcPr>
            <w:tcW w:w="1620" w:type="pct"/>
            <w:gridSpan w:val="3"/>
            <w:shd w:val="clear" w:color="auto" w:fill="auto"/>
          </w:tcPr>
          <w:p w:rsidR="00BF7F87" w:rsidRPr="00CE6C8E" w:rsidRDefault="00BF7F87" w:rsidP="00BF7F87">
            <w:pPr>
              <w:spacing w:after="120"/>
            </w:pPr>
            <w:r>
              <w:t>The DAB shall comprise</w:t>
            </w:r>
          </w:p>
        </w:tc>
        <w:tc>
          <w:tcPr>
            <w:tcW w:w="2723" w:type="pct"/>
            <w:gridSpan w:val="2"/>
            <w:shd w:val="clear" w:color="auto" w:fill="auto"/>
          </w:tcPr>
          <w:p w:rsidR="00BF7F87" w:rsidRPr="00A62F78" w:rsidRDefault="00AD4D91" w:rsidP="00BF7F87">
            <w:r>
              <w:t>One sole member</w:t>
            </w:r>
          </w:p>
          <w:p w:rsidR="00BF7F87" w:rsidRPr="00A62F78" w:rsidRDefault="00BF7F87" w:rsidP="001C36B9"/>
        </w:tc>
      </w:tr>
      <w:tr w:rsidR="001C36B9" w:rsidRPr="005054E7" w:rsidTr="00F42B0C">
        <w:tc>
          <w:tcPr>
            <w:tcW w:w="657" w:type="pct"/>
            <w:shd w:val="clear" w:color="auto" w:fill="auto"/>
          </w:tcPr>
          <w:p w:rsidR="001C36B9" w:rsidRPr="00CE6C8E" w:rsidRDefault="001C36B9" w:rsidP="001C36B9">
            <w:pPr>
              <w:spacing w:after="120"/>
            </w:pPr>
            <w:r w:rsidRPr="00CE6C8E">
              <w:t>20.4</w:t>
            </w:r>
          </w:p>
        </w:tc>
        <w:tc>
          <w:tcPr>
            <w:tcW w:w="1620" w:type="pct"/>
            <w:gridSpan w:val="3"/>
            <w:shd w:val="clear" w:color="auto" w:fill="auto"/>
          </w:tcPr>
          <w:p w:rsidR="001C36B9" w:rsidRPr="00CE6C8E" w:rsidRDefault="001C36B9" w:rsidP="001C36B9">
            <w:pPr>
              <w:spacing w:after="120"/>
            </w:pPr>
            <w:r w:rsidRPr="00CE6C8E">
              <w:t>Appointing entity (official) for DAB members, if not agreed</w:t>
            </w:r>
            <w:r>
              <w:t xml:space="preserve"> between Parties</w:t>
            </w:r>
          </w:p>
        </w:tc>
        <w:tc>
          <w:tcPr>
            <w:tcW w:w="2723" w:type="pct"/>
            <w:gridSpan w:val="2"/>
            <w:shd w:val="clear" w:color="auto" w:fill="auto"/>
          </w:tcPr>
          <w:p w:rsidR="001C36B9" w:rsidRPr="00CE6C8E" w:rsidRDefault="001C36B9" w:rsidP="001C36B9">
            <w:pPr>
              <w:spacing w:after="120"/>
            </w:pPr>
            <w:r w:rsidRPr="00B65351">
              <w:rPr>
                <w:rFonts w:cs="Arial"/>
                <w:szCs w:val="20"/>
                <w:lang w:val="en-GB"/>
              </w:rPr>
              <w:t xml:space="preserve">The </w:t>
            </w:r>
            <w:r>
              <w:rPr>
                <w:rFonts w:cs="Arial"/>
                <w:szCs w:val="20"/>
                <w:lang w:val="en-GB"/>
              </w:rPr>
              <w:t>P</w:t>
            </w:r>
            <w:r w:rsidRPr="00B65351">
              <w:rPr>
                <w:rFonts w:cs="Arial"/>
                <w:szCs w:val="20"/>
                <w:lang w:val="en-GB"/>
              </w:rPr>
              <w:t>resident of</w:t>
            </w:r>
            <w:r>
              <w:rPr>
                <w:rFonts w:cs="Arial"/>
                <w:szCs w:val="20"/>
                <w:lang w:val="en-GB"/>
              </w:rPr>
              <w:t xml:space="preserve"> FIDIC, or a person appointed by him/her.</w:t>
            </w:r>
          </w:p>
        </w:tc>
      </w:tr>
      <w:tr w:rsidR="000D35A2" w:rsidRPr="005054E7" w:rsidTr="000D35A2">
        <w:tc>
          <w:tcPr>
            <w:tcW w:w="657" w:type="pct"/>
            <w:shd w:val="clear" w:color="auto" w:fill="auto"/>
          </w:tcPr>
          <w:p w:rsidR="000D35A2" w:rsidRPr="00CE6C8E" w:rsidRDefault="000D35A2" w:rsidP="00A304A8">
            <w:pPr>
              <w:spacing w:after="120"/>
            </w:pPr>
            <w:r>
              <w:t>20.8</w:t>
            </w:r>
          </w:p>
        </w:tc>
        <w:tc>
          <w:tcPr>
            <w:tcW w:w="810" w:type="pct"/>
            <w:gridSpan w:val="2"/>
            <w:shd w:val="clear" w:color="auto" w:fill="auto"/>
          </w:tcPr>
          <w:p w:rsidR="000D35A2" w:rsidRPr="00CE6C8E" w:rsidRDefault="000D35A2" w:rsidP="001C36B9">
            <w:pPr>
              <w:spacing w:after="120"/>
            </w:pPr>
            <w:r>
              <w:t>20.8</w:t>
            </w:r>
          </w:p>
        </w:tc>
        <w:tc>
          <w:tcPr>
            <w:tcW w:w="810" w:type="pct"/>
            <w:shd w:val="clear" w:color="auto" w:fill="auto"/>
          </w:tcPr>
          <w:p w:rsidR="000D35A2" w:rsidRPr="00CE6C8E" w:rsidRDefault="000D35A2" w:rsidP="001C36B9">
            <w:pPr>
              <w:spacing w:after="120"/>
            </w:pPr>
            <w:r>
              <w:t>Place of arbitration</w:t>
            </w:r>
          </w:p>
        </w:tc>
        <w:tc>
          <w:tcPr>
            <w:tcW w:w="2723" w:type="pct"/>
            <w:gridSpan w:val="2"/>
            <w:shd w:val="clear" w:color="auto" w:fill="auto"/>
          </w:tcPr>
          <w:p w:rsidR="000D35A2" w:rsidRDefault="000D35A2" w:rsidP="000D35A2">
            <w:pPr>
              <w:pStyle w:val="ListParagraph"/>
              <w:ind w:left="0"/>
              <w:rPr>
                <w:rFonts w:cs="Arial"/>
                <w:sz w:val="20"/>
                <w:szCs w:val="20"/>
              </w:rPr>
            </w:pPr>
            <w:r>
              <w:rPr>
                <w:rFonts w:cs="Arial"/>
                <w:sz w:val="20"/>
                <w:szCs w:val="20"/>
              </w:rPr>
              <w:t>For Local Contractor: Tamil Nadu State, India.</w:t>
            </w:r>
          </w:p>
          <w:p w:rsidR="000D35A2" w:rsidRPr="00921AE3" w:rsidRDefault="000D35A2" w:rsidP="000D35A2">
            <w:r>
              <w:rPr>
                <w:rFonts w:cs="Arial"/>
                <w:szCs w:val="20"/>
              </w:rPr>
              <w:t>For foreign Contractor: Singapore</w:t>
            </w:r>
          </w:p>
        </w:tc>
      </w:tr>
      <w:tr w:rsidR="000D35A2" w:rsidRPr="005054E7" w:rsidTr="000D35A2">
        <w:tc>
          <w:tcPr>
            <w:tcW w:w="657" w:type="pct"/>
            <w:vMerge w:val="restart"/>
            <w:shd w:val="clear" w:color="auto" w:fill="auto"/>
            <w:vAlign w:val="center"/>
          </w:tcPr>
          <w:p w:rsidR="000D35A2" w:rsidRDefault="000D35A2" w:rsidP="000D35A2">
            <w:pPr>
              <w:spacing w:after="120"/>
              <w:jc w:val="center"/>
            </w:pPr>
            <w:r>
              <w:t xml:space="preserve">20.8(a)(i) </w:t>
            </w:r>
            <w:r>
              <w:lastRenderedPageBreak/>
              <w:t>and (ii)</w:t>
            </w:r>
          </w:p>
        </w:tc>
        <w:tc>
          <w:tcPr>
            <w:tcW w:w="4343" w:type="pct"/>
            <w:gridSpan w:val="5"/>
            <w:shd w:val="clear" w:color="auto" w:fill="auto"/>
          </w:tcPr>
          <w:p w:rsidR="000D35A2" w:rsidRDefault="000D35A2" w:rsidP="001C1D65">
            <w:pPr>
              <w:rPr>
                <w:bCs/>
                <w:iCs/>
                <w:color w:val="000000"/>
                <w:szCs w:val="20"/>
              </w:rPr>
            </w:pPr>
          </w:p>
        </w:tc>
      </w:tr>
      <w:tr w:rsidR="000D35A2" w:rsidRPr="005054E7" w:rsidTr="000D35A2">
        <w:tc>
          <w:tcPr>
            <w:tcW w:w="657" w:type="pct"/>
            <w:vMerge/>
            <w:shd w:val="clear" w:color="auto" w:fill="auto"/>
            <w:vAlign w:val="center"/>
          </w:tcPr>
          <w:p w:rsidR="000D35A2" w:rsidRPr="00CE6C8E" w:rsidRDefault="000D35A2" w:rsidP="00A304A8">
            <w:pPr>
              <w:spacing w:after="120"/>
              <w:jc w:val="center"/>
            </w:pPr>
          </w:p>
        </w:tc>
        <w:tc>
          <w:tcPr>
            <w:tcW w:w="806" w:type="pct"/>
            <w:shd w:val="clear" w:color="auto" w:fill="auto"/>
          </w:tcPr>
          <w:p w:rsidR="000D35A2" w:rsidRPr="00CE6C8E" w:rsidRDefault="000D35A2" w:rsidP="00AF181B">
            <w:pPr>
              <w:spacing w:after="120"/>
            </w:pPr>
            <w:r>
              <w:t>20.8(a)(i)</w:t>
            </w:r>
          </w:p>
        </w:tc>
        <w:tc>
          <w:tcPr>
            <w:tcW w:w="814" w:type="pct"/>
            <w:gridSpan w:val="2"/>
            <w:shd w:val="clear" w:color="auto" w:fill="auto"/>
          </w:tcPr>
          <w:p w:rsidR="000D35A2" w:rsidRPr="00CE6C8E" w:rsidRDefault="000D35A2" w:rsidP="00AF181B">
            <w:pPr>
              <w:spacing w:after="120"/>
            </w:pPr>
            <w:r>
              <w:t>Arbitration institution</w:t>
            </w:r>
          </w:p>
        </w:tc>
        <w:tc>
          <w:tcPr>
            <w:tcW w:w="2723" w:type="pct"/>
            <w:gridSpan w:val="2"/>
            <w:shd w:val="clear" w:color="auto" w:fill="auto"/>
          </w:tcPr>
          <w:p w:rsidR="000D35A2" w:rsidRPr="003B02C8" w:rsidRDefault="000D35A2" w:rsidP="00A304A8">
            <w:pPr>
              <w:rPr>
                <w:bCs/>
                <w:i/>
                <w:iCs/>
                <w:color w:val="000000"/>
                <w:szCs w:val="20"/>
              </w:rPr>
            </w:pPr>
            <w:r w:rsidRPr="003B02C8">
              <w:rPr>
                <w:bCs/>
                <w:i/>
                <w:iCs/>
                <w:color w:val="000000"/>
                <w:szCs w:val="20"/>
              </w:rPr>
              <w:t>Singapore International Arbitration Centre (SIAC)</w:t>
            </w:r>
          </w:p>
          <w:p w:rsidR="000D35A2" w:rsidRPr="00921AE3" w:rsidRDefault="000D35A2" w:rsidP="00AF181B"/>
        </w:tc>
      </w:tr>
      <w:tr w:rsidR="000D35A2" w:rsidRPr="005054E7" w:rsidTr="000D35A2">
        <w:tc>
          <w:tcPr>
            <w:tcW w:w="657" w:type="pct"/>
            <w:vMerge/>
            <w:shd w:val="clear" w:color="auto" w:fill="auto"/>
          </w:tcPr>
          <w:p w:rsidR="000D35A2" w:rsidRPr="00CE6C8E" w:rsidRDefault="000D35A2" w:rsidP="001C36B9">
            <w:pPr>
              <w:spacing w:after="120"/>
            </w:pPr>
          </w:p>
        </w:tc>
        <w:tc>
          <w:tcPr>
            <w:tcW w:w="806" w:type="pct"/>
            <w:shd w:val="clear" w:color="auto" w:fill="auto"/>
          </w:tcPr>
          <w:p w:rsidR="000D35A2" w:rsidRPr="00CE6C8E" w:rsidRDefault="000D35A2" w:rsidP="00AF181B">
            <w:pPr>
              <w:spacing w:after="120"/>
            </w:pPr>
            <w:r>
              <w:t>20.8(a)(ii)</w:t>
            </w:r>
          </w:p>
        </w:tc>
        <w:tc>
          <w:tcPr>
            <w:tcW w:w="814" w:type="pct"/>
            <w:gridSpan w:val="2"/>
            <w:shd w:val="clear" w:color="auto" w:fill="auto"/>
          </w:tcPr>
          <w:p w:rsidR="000D35A2" w:rsidRPr="00CE6C8E" w:rsidRDefault="000D35A2" w:rsidP="00AF181B">
            <w:pPr>
              <w:spacing w:after="120"/>
            </w:pPr>
            <w:r>
              <w:t>International arbitration in accordance with the arbitration rules of the UNCITRAL</w:t>
            </w:r>
          </w:p>
        </w:tc>
        <w:tc>
          <w:tcPr>
            <w:tcW w:w="2723" w:type="pct"/>
            <w:gridSpan w:val="2"/>
            <w:shd w:val="clear" w:color="auto" w:fill="auto"/>
          </w:tcPr>
          <w:p w:rsidR="000D35A2" w:rsidRPr="003B02C8" w:rsidRDefault="000D35A2" w:rsidP="00921AE3">
            <w:pPr>
              <w:rPr>
                <w:bCs/>
                <w:i/>
                <w:iCs/>
                <w:color w:val="000000"/>
                <w:szCs w:val="20"/>
              </w:rPr>
            </w:pPr>
            <w:r>
              <w:rPr>
                <w:bCs/>
                <w:i/>
                <w:iCs/>
                <w:color w:val="000000"/>
                <w:szCs w:val="20"/>
              </w:rPr>
              <w:t>No</w:t>
            </w:r>
          </w:p>
          <w:p w:rsidR="000D35A2" w:rsidRDefault="000D35A2" w:rsidP="00102CE3"/>
        </w:tc>
      </w:tr>
      <w:tr w:rsidR="00A304A8" w:rsidRPr="005054E7" w:rsidTr="000D35A2">
        <w:tc>
          <w:tcPr>
            <w:tcW w:w="657" w:type="pct"/>
            <w:shd w:val="clear" w:color="auto" w:fill="auto"/>
          </w:tcPr>
          <w:p w:rsidR="00A304A8" w:rsidRDefault="00A304A8" w:rsidP="001C36B9">
            <w:pPr>
              <w:spacing w:after="120"/>
            </w:pPr>
            <w:r>
              <w:t>20.8</w:t>
            </w:r>
          </w:p>
        </w:tc>
        <w:tc>
          <w:tcPr>
            <w:tcW w:w="1620" w:type="pct"/>
            <w:gridSpan w:val="3"/>
            <w:shd w:val="clear" w:color="auto" w:fill="auto"/>
          </w:tcPr>
          <w:p w:rsidR="00A304A8" w:rsidRDefault="00A304A8" w:rsidP="001C36B9">
            <w:pPr>
              <w:spacing w:after="120"/>
            </w:pPr>
            <w:r>
              <w:t>Language used for arbitration proceedings</w:t>
            </w:r>
          </w:p>
        </w:tc>
        <w:tc>
          <w:tcPr>
            <w:tcW w:w="2723" w:type="pct"/>
            <w:gridSpan w:val="2"/>
            <w:shd w:val="clear" w:color="auto" w:fill="auto"/>
          </w:tcPr>
          <w:p w:rsidR="00A304A8" w:rsidRDefault="00A304A8" w:rsidP="00102CE3">
            <w:r>
              <w:t>Language for communications defined under Sub-Clause 1.4 [</w:t>
            </w:r>
            <w:r w:rsidRPr="000D69C3">
              <w:rPr>
                <w:i/>
              </w:rPr>
              <w:t>Law and Language</w:t>
            </w:r>
            <w:r>
              <w:t>]</w:t>
            </w:r>
          </w:p>
        </w:tc>
      </w:tr>
    </w:tbl>
    <w:p w:rsidR="00B825FD" w:rsidRDefault="00B825FD" w:rsidP="00B825FD">
      <w:pPr>
        <w:rPr>
          <w:sz w:val="22"/>
          <w:szCs w:val="22"/>
        </w:rPr>
      </w:pPr>
    </w:p>
    <w:p w:rsidR="00B825FD" w:rsidRDefault="00B825FD" w:rsidP="00B825FD">
      <w:pPr>
        <w:rPr>
          <w:sz w:val="22"/>
          <w:szCs w:val="22"/>
        </w:rPr>
      </w:pPr>
      <w:r>
        <w:rPr>
          <w:sz w:val="22"/>
          <w:szCs w:val="22"/>
        </w:rPr>
        <w:br w:type="page"/>
      </w:r>
    </w:p>
    <w:p w:rsidR="00B825FD" w:rsidRPr="00935426" w:rsidRDefault="00B825FD" w:rsidP="00935426">
      <w:pPr>
        <w:pStyle w:val="Heading1"/>
        <w:jc w:val="center"/>
        <w:rPr>
          <w:sz w:val="32"/>
        </w:rPr>
      </w:pPr>
      <w:r w:rsidRPr="00935426">
        <w:rPr>
          <w:sz w:val="32"/>
        </w:rPr>
        <w:lastRenderedPageBreak/>
        <w:t>Particular Conditions Part B: Special Provisions</w:t>
      </w:r>
    </w:p>
    <w:p w:rsidR="00B825FD" w:rsidRDefault="00B825FD" w:rsidP="00B825FD"/>
    <w:tbl>
      <w:tblPr>
        <w:tblW w:w="23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6"/>
        <w:gridCol w:w="1906"/>
        <w:gridCol w:w="6849"/>
        <w:gridCol w:w="6660"/>
        <w:gridCol w:w="6660"/>
      </w:tblGrid>
      <w:tr w:rsidR="00E479D2" w:rsidRPr="003B23E7" w:rsidTr="0016300D">
        <w:trPr>
          <w:gridAfter w:val="2"/>
          <w:wAfter w:w="13320" w:type="dxa"/>
          <w:trHeight w:val="20"/>
          <w:tblHeader/>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479D2" w:rsidRPr="00A03D73" w:rsidRDefault="00E479D2" w:rsidP="00A03D73">
            <w:pPr>
              <w:jc w:val="center"/>
              <w:rPr>
                <w:rFonts w:cs="Arial"/>
                <w:b/>
                <w:bCs/>
                <w:color w:val="000000"/>
                <w:szCs w:val="18"/>
                <w:lang w:val="en-GB" w:eastAsia="ro-RO"/>
              </w:rPr>
            </w:pPr>
            <w:r w:rsidRPr="00A03D73">
              <w:rPr>
                <w:rFonts w:cs="Arial"/>
                <w:b/>
                <w:bCs/>
                <w:color w:val="000000"/>
                <w:szCs w:val="18"/>
              </w:rPr>
              <w:t>Sub-Clause No.</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479D2" w:rsidRPr="00A03D73" w:rsidRDefault="00E479D2" w:rsidP="00A03D73">
            <w:pPr>
              <w:jc w:val="center"/>
              <w:rPr>
                <w:rFonts w:cs="Arial"/>
                <w:b/>
                <w:bCs/>
                <w:color w:val="000000"/>
                <w:szCs w:val="18"/>
              </w:rPr>
            </w:pPr>
            <w:r w:rsidRPr="00A03D73">
              <w:rPr>
                <w:rFonts w:cs="Arial"/>
                <w:b/>
                <w:bCs/>
                <w:color w:val="000000"/>
                <w:szCs w:val="18"/>
              </w:rPr>
              <w:t>Sub-Clause title</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479D2" w:rsidRPr="00A03D73" w:rsidRDefault="00E479D2" w:rsidP="00A03D73">
            <w:pPr>
              <w:jc w:val="center"/>
              <w:rPr>
                <w:rFonts w:cs="Arial"/>
                <w:b/>
                <w:bCs/>
                <w:color w:val="000000"/>
                <w:szCs w:val="18"/>
              </w:rPr>
            </w:pPr>
            <w:r w:rsidRPr="00A03D73">
              <w:rPr>
                <w:rFonts w:cs="Arial"/>
                <w:b/>
                <w:bCs/>
                <w:color w:val="000000"/>
                <w:szCs w:val="18"/>
              </w:rPr>
              <w:t>Sub-</w:t>
            </w:r>
            <w:r w:rsidR="00890184">
              <w:rPr>
                <w:rFonts w:cs="Arial"/>
                <w:b/>
                <w:bCs/>
                <w:color w:val="000000"/>
                <w:szCs w:val="18"/>
              </w:rPr>
              <w:t>C</w:t>
            </w:r>
            <w:r w:rsidRPr="00A03D73">
              <w:rPr>
                <w:rFonts w:cs="Arial"/>
                <w:b/>
                <w:bCs/>
                <w:color w:val="000000"/>
                <w:szCs w:val="18"/>
              </w:rPr>
              <w:t xml:space="preserve">lause </w:t>
            </w:r>
            <w:r w:rsidR="003569C5">
              <w:rPr>
                <w:rFonts w:cs="Arial"/>
                <w:b/>
                <w:bCs/>
                <w:color w:val="000000"/>
                <w:szCs w:val="18"/>
              </w:rPr>
              <w:t>C</w:t>
            </w:r>
            <w:r w:rsidRPr="00A03D73">
              <w:rPr>
                <w:rFonts w:cs="Arial"/>
                <w:b/>
                <w:bCs/>
                <w:color w:val="000000"/>
                <w:szCs w:val="18"/>
              </w:rPr>
              <w:t>ontents</w:t>
            </w:r>
          </w:p>
        </w:tc>
      </w:tr>
      <w:tr w:rsidR="00E479D2"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E479D2" w:rsidRPr="003B23E7" w:rsidRDefault="00E479D2" w:rsidP="00A03D73">
            <w:pPr>
              <w:spacing w:before="120" w:after="120"/>
              <w:jc w:val="both"/>
              <w:rPr>
                <w:b/>
                <w:color w:val="FFFFFF"/>
              </w:rPr>
            </w:pPr>
            <w:r w:rsidRPr="003B23E7">
              <w:rPr>
                <w:b/>
                <w:color w:val="FFFFFF"/>
              </w:rPr>
              <w:t>CLAUSE 1 – GENERAL PROVISIONS</w:t>
            </w:r>
          </w:p>
        </w:tc>
      </w:tr>
      <w:tr w:rsidR="003E3909"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909" w:rsidRPr="003B23E7" w:rsidRDefault="003E3909">
            <w:pPr>
              <w:rPr>
                <w:rFonts w:cs="Arial"/>
                <w:szCs w:val="18"/>
              </w:rPr>
            </w:pPr>
            <w:r>
              <w:rPr>
                <w:rFonts w:cs="Arial"/>
                <w:szCs w:val="18"/>
              </w:rPr>
              <w:t>1.1.66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909" w:rsidRPr="003B23E7" w:rsidRDefault="003E3909">
            <w:pPr>
              <w:rPr>
                <w:rFonts w:cs="Arial"/>
                <w:szCs w:val="18"/>
              </w:rPr>
            </w:pPr>
            <w:r>
              <w:rPr>
                <w:rFonts w:cs="Arial"/>
                <w:szCs w:val="18"/>
              </w:rPr>
              <w:t>Retention Period</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909" w:rsidRDefault="003E3909" w:rsidP="003B23E7">
            <w:pPr>
              <w:jc w:val="both"/>
              <w:rPr>
                <w:rFonts w:cs="Arial"/>
                <w:i/>
                <w:color w:val="000000"/>
                <w:szCs w:val="18"/>
              </w:rPr>
            </w:pPr>
            <w:r>
              <w:rPr>
                <w:rFonts w:cs="Arial"/>
                <w:i/>
                <w:color w:val="000000"/>
                <w:szCs w:val="18"/>
              </w:rPr>
              <w:t>Replace this Sub-Clause in its entirety by the following:</w:t>
            </w:r>
          </w:p>
          <w:p w:rsidR="003E3909" w:rsidRDefault="003E3909" w:rsidP="003B23E7">
            <w:pPr>
              <w:jc w:val="both"/>
              <w:rPr>
                <w:rFonts w:cs="Arial"/>
                <w:i/>
                <w:color w:val="000000"/>
                <w:szCs w:val="18"/>
              </w:rPr>
            </w:pPr>
          </w:p>
          <w:p w:rsidR="003E3909" w:rsidRPr="003B23E7" w:rsidRDefault="003E3909" w:rsidP="003B23E7">
            <w:pPr>
              <w:jc w:val="both"/>
              <w:rPr>
                <w:rFonts w:cs="Arial"/>
                <w:i/>
                <w:color w:val="000000"/>
                <w:szCs w:val="18"/>
              </w:rPr>
            </w:pPr>
            <w:r>
              <w:t>"</w:t>
            </w:r>
            <w:r w:rsidRPr="00856047">
              <w:rPr>
                <w:b/>
              </w:rPr>
              <w:t>Retention Period</w:t>
            </w:r>
            <w:r>
              <w:t>" means the period of 1 year after the date stated in the Commissioning Certificate.</w:t>
            </w:r>
            <w:r w:rsidR="00210334">
              <w:t>”</w:t>
            </w:r>
          </w:p>
        </w:tc>
      </w:tr>
      <w:tr w:rsidR="00E479D2"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9D2" w:rsidRPr="003B23E7" w:rsidRDefault="006325A9">
            <w:pPr>
              <w:rPr>
                <w:rFonts w:cs="Arial"/>
                <w:szCs w:val="18"/>
              </w:rPr>
            </w:pPr>
            <w:r w:rsidRPr="003B23E7">
              <w:rPr>
                <w:rFonts w:cs="Arial"/>
                <w:szCs w:val="18"/>
              </w:rPr>
              <w:t>1.1.84</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9D2" w:rsidRPr="003B23E7" w:rsidRDefault="006325A9">
            <w:pPr>
              <w:rPr>
                <w:rFonts w:cs="Arial"/>
                <w:szCs w:val="18"/>
              </w:rPr>
            </w:pPr>
            <w:r w:rsidRPr="003B23E7">
              <w:rPr>
                <w:rFonts w:cs="Arial"/>
                <w:szCs w:val="18"/>
              </w:rPr>
              <w:t>ADB</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25A9" w:rsidRPr="003B23E7" w:rsidRDefault="006325A9" w:rsidP="003B23E7">
            <w:pPr>
              <w:jc w:val="both"/>
              <w:rPr>
                <w:rFonts w:cs="Arial"/>
                <w:i/>
                <w:color w:val="000000"/>
                <w:szCs w:val="18"/>
              </w:rPr>
            </w:pPr>
            <w:r w:rsidRPr="003B23E7">
              <w:rPr>
                <w:rFonts w:cs="Arial"/>
                <w:i/>
                <w:color w:val="000000"/>
                <w:szCs w:val="18"/>
              </w:rPr>
              <w:t>Add new Sub-Clause as follows:</w:t>
            </w:r>
          </w:p>
          <w:p w:rsidR="006325A9" w:rsidRPr="003B23E7" w:rsidRDefault="006325A9" w:rsidP="003B23E7">
            <w:pPr>
              <w:jc w:val="both"/>
              <w:rPr>
                <w:rFonts w:cs="Arial"/>
                <w:color w:val="000000"/>
                <w:szCs w:val="18"/>
              </w:rPr>
            </w:pPr>
          </w:p>
          <w:p w:rsidR="006325A9" w:rsidRPr="003B23E7" w:rsidRDefault="006325A9" w:rsidP="003B23E7">
            <w:pPr>
              <w:jc w:val="both"/>
              <w:rPr>
                <w:rFonts w:cs="Arial"/>
                <w:color w:val="000000"/>
                <w:szCs w:val="18"/>
              </w:rPr>
            </w:pPr>
            <w:r w:rsidRPr="003B23E7">
              <w:rPr>
                <w:rFonts w:cs="Arial"/>
                <w:color w:val="000000"/>
                <w:szCs w:val="18"/>
              </w:rPr>
              <w:t>“</w:t>
            </w:r>
            <w:r w:rsidRPr="00A3274C">
              <w:rPr>
                <w:rFonts w:cs="Arial"/>
                <w:b/>
                <w:color w:val="000000"/>
                <w:szCs w:val="18"/>
              </w:rPr>
              <w:t>’</w:t>
            </w:r>
            <w:r w:rsidRPr="003B23E7">
              <w:rPr>
                <w:rFonts w:cs="Arial"/>
                <w:b/>
                <w:color w:val="000000"/>
                <w:szCs w:val="18"/>
              </w:rPr>
              <w:t>ADB’</w:t>
            </w:r>
            <w:r w:rsidRPr="003B23E7">
              <w:rPr>
                <w:rFonts w:cs="Arial"/>
                <w:color w:val="000000"/>
                <w:szCs w:val="18"/>
              </w:rPr>
              <w:t xml:space="preserve"> means the Asian Development Bank, the institution financing the Contract.” </w:t>
            </w:r>
          </w:p>
        </w:tc>
      </w:tr>
      <w:tr w:rsidR="00A3274C"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74C" w:rsidRPr="003B23E7" w:rsidRDefault="00A3274C" w:rsidP="00A3274C">
            <w:pPr>
              <w:rPr>
                <w:rFonts w:cs="Arial"/>
                <w:szCs w:val="18"/>
              </w:rPr>
            </w:pPr>
            <w:r>
              <w:rPr>
                <w:rFonts w:cs="Arial"/>
                <w:szCs w:val="18"/>
              </w:rPr>
              <w:t>1.1.85</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74C" w:rsidRPr="003B23E7" w:rsidRDefault="00A3274C" w:rsidP="00A3274C">
            <w:pPr>
              <w:rPr>
                <w:rFonts w:cs="Arial"/>
                <w:szCs w:val="18"/>
              </w:rPr>
            </w:pPr>
            <w:r>
              <w:rPr>
                <w:rFonts w:cs="Arial"/>
                <w:szCs w:val="18"/>
              </w:rPr>
              <w:t>Price Schedules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74C" w:rsidRPr="003B23E7" w:rsidRDefault="00A3274C" w:rsidP="00A3274C">
            <w:pPr>
              <w:jc w:val="both"/>
              <w:rPr>
                <w:rFonts w:cs="Arial"/>
                <w:i/>
                <w:color w:val="000000"/>
                <w:szCs w:val="18"/>
              </w:rPr>
            </w:pPr>
            <w:r w:rsidRPr="003B23E7">
              <w:rPr>
                <w:rFonts w:cs="Arial"/>
                <w:i/>
                <w:color w:val="000000"/>
                <w:szCs w:val="18"/>
              </w:rPr>
              <w:t>Add new Sub-Clause as follows:</w:t>
            </w:r>
          </w:p>
          <w:p w:rsidR="00A3274C" w:rsidRPr="003B23E7" w:rsidRDefault="00A3274C" w:rsidP="00A3274C">
            <w:pPr>
              <w:jc w:val="both"/>
              <w:rPr>
                <w:rFonts w:cs="Arial"/>
                <w:color w:val="000000"/>
                <w:szCs w:val="18"/>
              </w:rPr>
            </w:pPr>
          </w:p>
          <w:p w:rsidR="00A3274C" w:rsidRPr="003B23E7" w:rsidRDefault="00A3274C" w:rsidP="00A3274C">
            <w:pPr>
              <w:jc w:val="both"/>
              <w:rPr>
                <w:rFonts w:cs="Arial"/>
                <w:color w:val="000000"/>
                <w:szCs w:val="18"/>
              </w:rPr>
            </w:pPr>
            <w:r w:rsidRPr="003B23E7">
              <w:rPr>
                <w:rFonts w:cs="Arial"/>
                <w:color w:val="000000"/>
                <w:szCs w:val="18"/>
              </w:rPr>
              <w:t>“</w:t>
            </w:r>
            <w:r w:rsidRPr="00A3274C">
              <w:rPr>
                <w:rFonts w:cs="Arial"/>
                <w:b/>
                <w:color w:val="000000"/>
                <w:szCs w:val="18"/>
              </w:rPr>
              <w:t>‘</w:t>
            </w:r>
            <w:r>
              <w:rPr>
                <w:rFonts w:cs="Arial"/>
                <w:b/>
                <w:color w:val="000000"/>
                <w:szCs w:val="18"/>
              </w:rPr>
              <w:t>Price Schedules</w:t>
            </w:r>
            <w:r w:rsidRPr="003B23E7">
              <w:rPr>
                <w:rFonts w:cs="Arial"/>
                <w:b/>
                <w:color w:val="000000"/>
                <w:szCs w:val="18"/>
              </w:rPr>
              <w:t>’</w:t>
            </w:r>
            <w:r w:rsidRPr="003B23E7">
              <w:rPr>
                <w:rFonts w:cs="Arial"/>
                <w:color w:val="000000"/>
                <w:szCs w:val="18"/>
              </w:rPr>
              <w:t xml:space="preserve"> means th</w:t>
            </w:r>
            <w:r>
              <w:rPr>
                <w:rFonts w:cs="Arial"/>
                <w:color w:val="000000"/>
                <w:szCs w:val="18"/>
              </w:rPr>
              <w:t>ose Schedules incorporated in the Contract showing the manner in which the Contract Price is broken down into Rates and Prices.</w:t>
            </w:r>
            <w:r w:rsidR="00210334">
              <w:rPr>
                <w:rFonts w:cs="Arial"/>
                <w:color w:val="000000"/>
                <w:szCs w:val="18"/>
              </w:rPr>
              <w:t>”</w:t>
            </w:r>
          </w:p>
        </w:tc>
      </w:tr>
      <w:tr w:rsidR="00714D78"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D78" w:rsidRPr="003B23E7" w:rsidRDefault="00714D78" w:rsidP="00714D78">
            <w:pPr>
              <w:rPr>
                <w:rFonts w:cs="Arial"/>
                <w:szCs w:val="18"/>
              </w:rPr>
            </w:pPr>
            <w:r>
              <w:rPr>
                <w:rFonts w:cs="Arial"/>
                <w:szCs w:val="18"/>
              </w:rPr>
              <w:t>1.1.86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D78" w:rsidRPr="003B23E7" w:rsidRDefault="00714D78" w:rsidP="00714D78">
            <w:pPr>
              <w:rPr>
                <w:rFonts w:cs="Arial"/>
                <w:szCs w:val="18"/>
              </w:rPr>
            </w:pPr>
            <w:r>
              <w:rPr>
                <w:rFonts w:cs="Arial"/>
                <w:szCs w:val="18"/>
              </w:rPr>
              <w:t>Schedule of Performance Guarantees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D78" w:rsidRPr="003B23E7" w:rsidRDefault="00714D78" w:rsidP="00714D78">
            <w:pPr>
              <w:jc w:val="both"/>
              <w:rPr>
                <w:rFonts w:cs="Arial"/>
                <w:i/>
                <w:color w:val="000000"/>
                <w:szCs w:val="18"/>
              </w:rPr>
            </w:pPr>
            <w:r w:rsidRPr="003B23E7">
              <w:rPr>
                <w:rFonts w:cs="Arial"/>
                <w:i/>
                <w:color w:val="000000"/>
                <w:szCs w:val="18"/>
              </w:rPr>
              <w:t>Add new Sub-Clause as follows:</w:t>
            </w:r>
          </w:p>
          <w:p w:rsidR="00714D78" w:rsidRPr="003B23E7" w:rsidRDefault="00714D78" w:rsidP="00714D78">
            <w:pPr>
              <w:jc w:val="both"/>
              <w:rPr>
                <w:rFonts w:cs="Arial"/>
                <w:color w:val="000000"/>
                <w:szCs w:val="18"/>
              </w:rPr>
            </w:pPr>
          </w:p>
          <w:p w:rsidR="00714D78" w:rsidRPr="003B23E7" w:rsidRDefault="00714D78" w:rsidP="00714D78">
            <w:pPr>
              <w:jc w:val="both"/>
              <w:rPr>
                <w:rFonts w:cs="Arial"/>
                <w:color w:val="000000"/>
                <w:szCs w:val="18"/>
              </w:rPr>
            </w:pPr>
            <w:r w:rsidRPr="003B23E7">
              <w:rPr>
                <w:rFonts w:cs="Arial"/>
                <w:color w:val="000000"/>
                <w:szCs w:val="18"/>
              </w:rPr>
              <w:t>“</w:t>
            </w:r>
            <w:r w:rsidRPr="00A3274C">
              <w:rPr>
                <w:rFonts w:cs="Arial"/>
                <w:b/>
                <w:color w:val="000000"/>
                <w:szCs w:val="18"/>
              </w:rPr>
              <w:t>‘</w:t>
            </w:r>
            <w:r>
              <w:rPr>
                <w:rFonts w:cs="Arial"/>
                <w:b/>
                <w:color w:val="000000"/>
                <w:szCs w:val="18"/>
              </w:rPr>
              <w:t>Schedule of Performance Guarantees</w:t>
            </w:r>
            <w:r w:rsidRPr="003B23E7">
              <w:rPr>
                <w:rFonts w:cs="Arial"/>
                <w:b/>
                <w:color w:val="000000"/>
                <w:szCs w:val="18"/>
              </w:rPr>
              <w:t>’</w:t>
            </w:r>
            <w:r w:rsidRPr="003B23E7">
              <w:rPr>
                <w:rFonts w:cs="Arial"/>
                <w:color w:val="000000"/>
                <w:szCs w:val="18"/>
              </w:rPr>
              <w:t xml:space="preserve"> means </w:t>
            </w:r>
            <w:r>
              <w:rPr>
                <w:rFonts w:cs="Arial"/>
                <w:color w:val="000000"/>
                <w:szCs w:val="18"/>
              </w:rPr>
              <w:t>the Schedule incorporated in the Contract detailing the performance standards to be achieved by the Contractor under the Contract.</w:t>
            </w:r>
            <w:r w:rsidR="00210334">
              <w:rPr>
                <w:rFonts w:cs="Arial"/>
                <w:color w:val="000000"/>
                <w:szCs w:val="18"/>
              </w:rPr>
              <w:t>”</w:t>
            </w:r>
          </w:p>
        </w:tc>
      </w:tr>
      <w:tr w:rsidR="00714D78"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4D78" w:rsidRPr="003B23E7" w:rsidRDefault="00714D78" w:rsidP="00714D78">
            <w:pPr>
              <w:rPr>
                <w:rFonts w:cs="Arial"/>
                <w:szCs w:val="18"/>
              </w:rPr>
            </w:pPr>
            <w:r w:rsidRPr="003B23E7">
              <w:rPr>
                <w:rFonts w:cs="Arial"/>
                <w:szCs w:val="18"/>
              </w:rPr>
              <w:t>1.2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4D78" w:rsidRPr="003B23E7" w:rsidRDefault="00714D78" w:rsidP="00714D78">
            <w:pPr>
              <w:rPr>
                <w:rFonts w:cs="Arial"/>
                <w:szCs w:val="18"/>
              </w:rPr>
            </w:pPr>
            <w:r w:rsidRPr="003B23E7">
              <w:rPr>
                <w:rFonts w:cs="Arial"/>
                <w:szCs w:val="18"/>
              </w:rPr>
              <w:t>Interpretation</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14D78" w:rsidRPr="003B23E7" w:rsidRDefault="00714D78" w:rsidP="00714D78">
            <w:pPr>
              <w:jc w:val="both"/>
              <w:rPr>
                <w:i/>
              </w:rPr>
            </w:pPr>
            <w:r w:rsidRPr="003B23E7">
              <w:rPr>
                <w:i/>
              </w:rPr>
              <w:t>Add the following sub-paragraph</w:t>
            </w:r>
            <w:r w:rsidR="00CB4893">
              <w:rPr>
                <w:i/>
              </w:rPr>
              <w:t>s</w:t>
            </w:r>
            <w:r w:rsidRPr="003B23E7">
              <w:rPr>
                <w:i/>
              </w:rPr>
              <w:t xml:space="preserve">, after sub-paragraph (f):  </w:t>
            </w:r>
          </w:p>
          <w:p w:rsidR="00714D78" w:rsidRPr="001277E9" w:rsidRDefault="00714D78" w:rsidP="00714D78">
            <w:pPr>
              <w:jc w:val="both"/>
            </w:pPr>
          </w:p>
          <w:p w:rsidR="00714D78" w:rsidRDefault="00714D78" w:rsidP="00714D78">
            <w:pPr>
              <w:jc w:val="both"/>
            </w:pPr>
            <w:r>
              <w:t xml:space="preserve">“(g) </w:t>
            </w:r>
            <w:r w:rsidRPr="0014223D">
              <w:t>The word ‘</w:t>
            </w:r>
            <w:r>
              <w:t>T</w:t>
            </w:r>
            <w:r w:rsidRPr="0014223D">
              <w:t>ender’</w:t>
            </w:r>
            <w:r>
              <w:t xml:space="preserve"> or ‘tender’</w:t>
            </w:r>
            <w:r w:rsidRPr="0014223D">
              <w:t xml:space="preserve"> is synonymous with ‘</w:t>
            </w:r>
            <w:r>
              <w:t>B</w:t>
            </w:r>
            <w:r w:rsidRPr="0014223D">
              <w:t>id’</w:t>
            </w:r>
            <w:r>
              <w:t xml:space="preserve"> or ‘bid’,</w:t>
            </w:r>
            <w:r w:rsidRPr="0014223D">
              <w:t xml:space="preserve"> and the words </w:t>
            </w:r>
            <w:r>
              <w:t xml:space="preserve">‘Letter of Tender’ are synonymous with </w:t>
            </w:r>
            <w:r w:rsidR="005B5D24">
              <w:t>“Letter of Price Bid”</w:t>
            </w:r>
            <w:r>
              <w:t xml:space="preserve">, and </w:t>
            </w:r>
            <w:r w:rsidRPr="0014223D">
              <w:t>‘tender docu</w:t>
            </w:r>
            <w:r w:rsidR="00CB4893">
              <w:t xml:space="preserve">ments’ with </w:t>
            </w:r>
            <w:r w:rsidR="00467DE0">
              <w:t>“Bidding Documents”</w:t>
            </w:r>
            <w:r w:rsidR="00CB4893">
              <w:t xml:space="preserve">; </w:t>
            </w:r>
            <w:r w:rsidR="005B5D24">
              <w:t>and</w:t>
            </w:r>
          </w:p>
          <w:p w:rsidR="00CB4893" w:rsidRPr="0014223D" w:rsidRDefault="00CB4893" w:rsidP="00714D78">
            <w:pPr>
              <w:jc w:val="both"/>
            </w:pPr>
            <w:r>
              <w:t xml:space="preserve">(h) The words ‘Contractor’s Proposal’ are synonymous with ‘Contractor’s Technical </w:t>
            </w:r>
            <w:r w:rsidR="00D50B65">
              <w:t>Proposal</w:t>
            </w:r>
            <w:r>
              <w:t>’.”</w:t>
            </w:r>
          </w:p>
          <w:p w:rsidR="00714D78" w:rsidRPr="003B23E7" w:rsidRDefault="00714D78" w:rsidP="00714D78">
            <w:pPr>
              <w:jc w:val="both"/>
              <w:rPr>
                <w:rFonts w:cs="Arial"/>
                <w:i/>
                <w:color w:val="000000"/>
                <w:szCs w:val="18"/>
              </w:rPr>
            </w:pPr>
          </w:p>
        </w:tc>
      </w:tr>
      <w:tr w:rsidR="00714D78"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D78" w:rsidRPr="003B23E7" w:rsidRDefault="00714D78" w:rsidP="00714D78">
            <w:pPr>
              <w:rPr>
                <w:rFonts w:cs="Arial"/>
                <w:szCs w:val="18"/>
              </w:rPr>
            </w:pPr>
            <w:r w:rsidRPr="003B23E7">
              <w:rPr>
                <w:rFonts w:cs="Arial"/>
                <w:szCs w:val="18"/>
              </w:rPr>
              <w:t>1.9</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D78" w:rsidRPr="003B23E7" w:rsidRDefault="00714D78" w:rsidP="00714D78">
            <w:pPr>
              <w:rPr>
                <w:rFonts w:cs="Arial"/>
                <w:szCs w:val="18"/>
              </w:rPr>
            </w:pPr>
            <w:r w:rsidRPr="003B23E7">
              <w:rPr>
                <w:rFonts w:cs="Arial"/>
                <w:szCs w:val="18"/>
              </w:rPr>
              <w:t>Care and Supply of Documents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D78" w:rsidRPr="003B23E7" w:rsidRDefault="00714D78" w:rsidP="00714D78">
            <w:pPr>
              <w:jc w:val="both"/>
              <w:rPr>
                <w:rFonts w:cs="Arial"/>
                <w:i/>
                <w:color w:val="000000"/>
                <w:szCs w:val="18"/>
                <w:lang w:eastAsia="ro-RO"/>
              </w:rPr>
            </w:pPr>
            <w:r w:rsidRPr="003B23E7">
              <w:rPr>
                <w:rFonts w:cs="Arial"/>
                <w:i/>
                <w:color w:val="000000"/>
                <w:szCs w:val="18"/>
                <w:lang w:eastAsia="ro-RO"/>
              </w:rPr>
              <w:t>Replace the entire third paragraph with the following</w:t>
            </w:r>
          </w:p>
          <w:p w:rsidR="00714D78" w:rsidRDefault="00714D78" w:rsidP="00714D78">
            <w:pPr>
              <w:jc w:val="both"/>
            </w:pPr>
          </w:p>
          <w:p w:rsidR="00714D78" w:rsidRPr="003B23E7" w:rsidRDefault="00714D78" w:rsidP="00714D78">
            <w:pPr>
              <w:jc w:val="both"/>
              <w:rPr>
                <w:rFonts w:cs="Arial"/>
                <w:color w:val="000000"/>
                <w:szCs w:val="18"/>
                <w:lang w:eastAsia="ro-RO"/>
              </w:rPr>
            </w:pPr>
            <w:r w:rsidRPr="003B23E7">
              <w:rPr>
                <w:lang w:val="en-GB"/>
              </w:rPr>
              <w:t>“If a Party becomes aware of an error or defect in a document which was prepared for use in executing the Works, the Party shall promptly give notice to the other Party of such error or defect.”</w:t>
            </w:r>
          </w:p>
        </w:tc>
      </w:tr>
      <w:tr w:rsidR="00714D78"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D78" w:rsidRPr="003B23E7" w:rsidRDefault="00016751" w:rsidP="00714D78">
            <w:pPr>
              <w:rPr>
                <w:rFonts w:cs="Arial"/>
                <w:szCs w:val="18"/>
              </w:rPr>
            </w:pPr>
            <w:r>
              <w:rPr>
                <w:rFonts w:cs="Arial"/>
                <w:szCs w:val="18"/>
              </w:rPr>
              <w:t>1.16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D78" w:rsidRPr="003B23E7" w:rsidRDefault="00714D78" w:rsidP="00714D78">
            <w:pPr>
              <w:rPr>
                <w:rFonts w:cs="Arial"/>
                <w:szCs w:val="18"/>
              </w:rPr>
            </w:pPr>
            <w:r w:rsidRPr="003B23E7">
              <w:rPr>
                <w:rFonts w:cs="Arial"/>
                <w:szCs w:val="18"/>
              </w:rPr>
              <w:t>Inspections and audit by the ADB</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D78" w:rsidRPr="003B23E7" w:rsidRDefault="00714D78" w:rsidP="00714D78">
            <w:pPr>
              <w:jc w:val="both"/>
              <w:rPr>
                <w:rFonts w:cs="Arial"/>
                <w:i/>
                <w:color w:val="000000"/>
                <w:szCs w:val="18"/>
              </w:rPr>
            </w:pPr>
            <w:r w:rsidRPr="003B23E7">
              <w:rPr>
                <w:rFonts w:cs="Arial"/>
                <w:i/>
                <w:color w:val="000000"/>
                <w:szCs w:val="18"/>
              </w:rPr>
              <w:t>Add new Sub-Clause as follows:</w:t>
            </w:r>
          </w:p>
          <w:p w:rsidR="00714D78" w:rsidRPr="003B23E7" w:rsidRDefault="00714D78" w:rsidP="00714D78">
            <w:pPr>
              <w:jc w:val="both"/>
              <w:rPr>
                <w:rFonts w:cs="Arial"/>
                <w:color w:val="000000"/>
                <w:szCs w:val="18"/>
              </w:rPr>
            </w:pPr>
          </w:p>
          <w:p w:rsidR="00AD0845" w:rsidRDefault="00714D78" w:rsidP="00714D78">
            <w:pPr>
              <w:jc w:val="both"/>
              <w:rPr>
                <w:lang w:val="en-GB"/>
              </w:rPr>
            </w:pPr>
            <w:r w:rsidRPr="003B23E7">
              <w:rPr>
                <w:lang w:val="en-GB"/>
              </w:rPr>
              <w:t>“The Contractor shall permit the ADB and/or persons appointed by the ADB to inspect the Site and/or the Contractor’s accounts and records relating to the performance of the Contract and to have such accounts and records audited by auditors appointed by the ADB if required by the ADB.</w:t>
            </w:r>
          </w:p>
          <w:p w:rsidR="00AD0845" w:rsidRDefault="00AD0845" w:rsidP="00714D78">
            <w:pPr>
              <w:jc w:val="both"/>
              <w:rPr>
                <w:lang w:val="en-GB"/>
              </w:rPr>
            </w:pPr>
          </w:p>
          <w:p w:rsidR="00AD0845" w:rsidRPr="007217C0" w:rsidRDefault="00AD0845" w:rsidP="007217C0">
            <w:pPr>
              <w:jc w:val="both"/>
              <w:rPr>
                <w:lang w:val="en-GB"/>
              </w:rPr>
            </w:pPr>
            <w:r>
              <w:rPr>
                <w:lang w:val="en-GB"/>
              </w:rPr>
              <w:t>The Contractor shall</w:t>
            </w:r>
            <w:r w:rsidRPr="007217C0">
              <w:rPr>
                <w:lang w:val="en-GB"/>
              </w:rPr>
              <w:t xml:space="preserve"> cooperate fully in any screening or investigation when requested by ADB to do so. Such cooperation includes, but is not limited to, the following:</w:t>
            </w:r>
          </w:p>
          <w:p w:rsidR="00AD0845" w:rsidRPr="007217C0" w:rsidRDefault="00AD0845" w:rsidP="00BF16D0">
            <w:pPr>
              <w:numPr>
                <w:ilvl w:val="0"/>
                <w:numId w:val="22"/>
              </w:numPr>
              <w:jc w:val="both"/>
              <w:rPr>
                <w:b/>
              </w:rPr>
            </w:pPr>
            <w:r w:rsidRPr="007217C0">
              <w:t>being available to be interviewed and replying fully and truthfully to all questions asked;</w:t>
            </w:r>
          </w:p>
          <w:p w:rsidR="00AD0845" w:rsidRPr="007217C0" w:rsidRDefault="00AD0845" w:rsidP="00BF16D0">
            <w:pPr>
              <w:numPr>
                <w:ilvl w:val="0"/>
                <w:numId w:val="22"/>
              </w:numPr>
              <w:jc w:val="both"/>
              <w:rPr>
                <w:b/>
              </w:rPr>
            </w:pPr>
            <w:r w:rsidRPr="007217C0">
              <w:t xml:space="preserve">providing ADB with any items requested that are within the </w:t>
            </w:r>
            <w:r w:rsidRPr="00D12DE0">
              <w:t>Contractor</w:t>
            </w:r>
            <w:r w:rsidRPr="007217C0">
              <w:t>’s control including, but not limited to, documents and other physical objects;</w:t>
            </w:r>
          </w:p>
          <w:p w:rsidR="00AD0845" w:rsidRPr="007217C0" w:rsidRDefault="00AD0845" w:rsidP="00BF16D0">
            <w:pPr>
              <w:numPr>
                <w:ilvl w:val="0"/>
                <w:numId w:val="22"/>
              </w:numPr>
              <w:jc w:val="both"/>
              <w:rPr>
                <w:b/>
              </w:rPr>
            </w:pPr>
            <w:r w:rsidRPr="007217C0">
              <w:t>upon written request by ADB, authorizing other related entities to release directly to ADB such information that is specifically and materially related, directly or indirectly, to the said entities or issues which are the subject of the investigation;</w:t>
            </w:r>
          </w:p>
          <w:p w:rsidR="00AD0845" w:rsidRPr="007217C0" w:rsidRDefault="00AD0845" w:rsidP="00BF16D0">
            <w:pPr>
              <w:numPr>
                <w:ilvl w:val="0"/>
                <w:numId w:val="22"/>
              </w:numPr>
              <w:jc w:val="both"/>
              <w:rPr>
                <w:b/>
              </w:rPr>
            </w:pPr>
            <w:r w:rsidRPr="007217C0">
              <w:lastRenderedPageBreak/>
              <w:t xml:space="preserve">cooperating with all reasonable requests to search or physically inspect their person and/or work areas, including files, electronic databases, and personal property used on ADB activities, or that utilizes ADB’s </w:t>
            </w:r>
            <w:r w:rsidR="00FA772E">
              <w:t>Information and Communication Technology(</w:t>
            </w:r>
            <w:r w:rsidRPr="007217C0">
              <w:t>ICT</w:t>
            </w:r>
            <w:r w:rsidR="00FA772E">
              <w:t>)</w:t>
            </w:r>
            <w:r w:rsidRPr="007217C0">
              <w:t xml:space="preserve"> resources or systems (including mobile phones, personal electronic devices, and electronic storage devices such as external disk drives);</w:t>
            </w:r>
          </w:p>
          <w:p w:rsidR="00AD0845" w:rsidRPr="007217C0" w:rsidRDefault="00AD0845" w:rsidP="00BF16D0">
            <w:pPr>
              <w:numPr>
                <w:ilvl w:val="0"/>
                <w:numId w:val="22"/>
              </w:numPr>
              <w:jc w:val="both"/>
              <w:rPr>
                <w:b/>
              </w:rPr>
            </w:pPr>
            <w:r w:rsidRPr="007217C0">
              <w:t>cooperating in any testing requested by ADB, including but not limited to, fingerprint identification, handwriting analysis, and physical examination and analysis; and</w:t>
            </w:r>
          </w:p>
          <w:p w:rsidR="00AD0845" w:rsidRPr="007217C0" w:rsidRDefault="00AD0845" w:rsidP="00BF16D0">
            <w:pPr>
              <w:numPr>
                <w:ilvl w:val="0"/>
                <w:numId w:val="22"/>
              </w:numPr>
              <w:jc w:val="both"/>
              <w:rPr>
                <w:b/>
              </w:rPr>
            </w:pPr>
            <w:r w:rsidRPr="007217C0">
              <w:t>preserving and protecting confidentiality of all information discussed with, and as required by, ADB.</w:t>
            </w:r>
          </w:p>
          <w:p w:rsidR="002C18F1" w:rsidRPr="00D12DE0" w:rsidRDefault="002C18F1" w:rsidP="00AD0845">
            <w:pPr>
              <w:jc w:val="both"/>
            </w:pPr>
          </w:p>
          <w:p w:rsidR="00714D78" w:rsidRPr="003B23E7" w:rsidRDefault="002C18F1">
            <w:pPr>
              <w:jc w:val="both"/>
              <w:rPr>
                <w:rFonts w:cs="Arial"/>
                <w:i/>
                <w:color w:val="000000"/>
                <w:szCs w:val="18"/>
                <w:lang w:eastAsia="ro-RO"/>
              </w:rPr>
            </w:pPr>
            <w:r>
              <w:t>The Contractor</w:t>
            </w:r>
            <w:r w:rsidR="00AD0845" w:rsidRPr="00945C7F">
              <w:t xml:space="preserve"> shall ensure that, in its contract with its </w:t>
            </w:r>
            <w:r>
              <w:t>Sub</w:t>
            </w:r>
            <w:r w:rsidR="00AD0845" w:rsidRPr="00945C7F">
              <w:t xml:space="preserve">contractors and other third parties engaged or involved in ADB-related activities, such </w:t>
            </w:r>
            <w:r w:rsidR="00401234">
              <w:t>Subcontractors</w:t>
            </w:r>
            <w:r w:rsidR="00AD0845" w:rsidRPr="00945C7F">
              <w:t xml:space="preserve"> and other third parties similarly undertake the foregoing duty to cooperate fully in any screening or investigation when requested by ADB to do so.</w:t>
            </w:r>
            <w:r w:rsidR="00401234">
              <w:t>”</w:t>
            </w:r>
          </w:p>
        </w:tc>
      </w:tr>
      <w:tr w:rsidR="00E138C5"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E138C5" w:rsidRPr="003B23E7" w:rsidRDefault="00E138C5" w:rsidP="00A03D73">
            <w:pPr>
              <w:spacing w:before="120" w:after="120"/>
              <w:jc w:val="both"/>
              <w:rPr>
                <w:b/>
                <w:color w:val="FFFFFF"/>
              </w:rPr>
            </w:pPr>
            <w:r w:rsidRPr="003B23E7">
              <w:rPr>
                <w:b/>
                <w:color w:val="FFFFFF"/>
              </w:rPr>
              <w:lastRenderedPageBreak/>
              <w:t>CLAUSE 3 – THE EMPLOYER’S REPRESENTATIVE</w:t>
            </w:r>
          </w:p>
        </w:tc>
      </w:tr>
      <w:tr w:rsidR="00E138C5"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t>3.6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t>Management Meetings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jc w:val="both"/>
              <w:rPr>
                <w:rFonts w:cs="Arial"/>
                <w:i/>
                <w:color w:val="000000"/>
                <w:szCs w:val="18"/>
              </w:rPr>
            </w:pPr>
            <w:r w:rsidRPr="003B23E7">
              <w:rPr>
                <w:rFonts w:cs="Arial"/>
                <w:i/>
                <w:color w:val="000000"/>
                <w:szCs w:val="18"/>
              </w:rPr>
              <w:t>Add new Sub-Clause as follows:</w:t>
            </w:r>
          </w:p>
          <w:p w:rsidR="00E138C5" w:rsidRPr="003B23E7" w:rsidRDefault="00E138C5" w:rsidP="00E138C5">
            <w:pPr>
              <w:jc w:val="both"/>
              <w:rPr>
                <w:rFonts w:cs="Arial"/>
                <w:color w:val="000000"/>
                <w:szCs w:val="18"/>
              </w:rPr>
            </w:pPr>
          </w:p>
          <w:p w:rsidR="00E138C5" w:rsidRPr="003B23E7" w:rsidRDefault="00E138C5" w:rsidP="00E138C5">
            <w:pPr>
              <w:jc w:val="both"/>
              <w:rPr>
                <w:rFonts w:cs="Arial"/>
                <w:color w:val="000000"/>
                <w:szCs w:val="18"/>
              </w:rPr>
            </w:pPr>
            <w:r w:rsidRPr="003B23E7">
              <w:rPr>
                <w:rFonts w:cs="Arial"/>
                <w:color w:val="000000"/>
                <w:szCs w:val="18"/>
              </w:rPr>
              <w:t>“The Employer’s Representative shall convene management meetings in accordance with the Employer’s Requirements, which the Employer’s Representative and the Contractor shall attend, and which the Employer may attend as the case may be. Minutes of the management meetings shall be made by the Employer’s Representative and issued to the Employer and Contractor within 7 days of each meeting”</w:t>
            </w:r>
          </w:p>
        </w:tc>
      </w:tr>
      <w:tr w:rsidR="00E138C5"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E138C5" w:rsidRPr="003B23E7" w:rsidRDefault="00E138C5" w:rsidP="00A03D73">
            <w:pPr>
              <w:spacing w:before="120" w:after="120"/>
              <w:jc w:val="both"/>
              <w:rPr>
                <w:b/>
                <w:color w:val="FFFFFF"/>
              </w:rPr>
            </w:pPr>
            <w:r w:rsidRPr="003B23E7">
              <w:rPr>
                <w:b/>
                <w:color w:val="FFFFFF"/>
              </w:rPr>
              <w:t>CLAUSE 4 – THE CONTRACTOR</w:t>
            </w:r>
          </w:p>
        </w:tc>
      </w:tr>
      <w:tr w:rsidR="00E138C5"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t>4.2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t>Performance Security</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057E" w:rsidRPr="00A03D73" w:rsidRDefault="005D057E" w:rsidP="00A03D73">
            <w:pPr>
              <w:jc w:val="both"/>
              <w:rPr>
                <w:rFonts w:cs="Arial"/>
                <w:i/>
                <w:color w:val="000000"/>
                <w:szCs w:val="18"/>
              </w:rPr>
            </w:pPr>
            <w:r w:rsidRPr="00A03D73">
              <w:rPr>
                <w:rFonts w:cs="Arial"/>
                <w:i/>
                <w:color w:val="000000"/>
                <w:szCs w:val="18"/>
              </w:rPr>
              <w:t>Replace the third paragraph in its entirety by the following:</w:t>
            </w:r>
          </w:p>
          <w:p w:rsidR="005D057E" w:rsidRDefault="005D057E" w:rsidP="00A03D73">
            <w:pPr>
              <w:jc w:val="both"/>
              <w:rPr>
                <w:rFonts w:ascii="Times New Roman"/>
              </w:rPr>
            </w:pPr>
          </w:p>
          <w:p w:rsidR="005D057E" w:rsidRPr="00A03D73" w:rsidRDefault="005D057E" w:rsidP="00A03D73">
            <w:pPr>
              <w:pStyle w:val="TableParagraph"/>
              <w:spacing w:before="43"/>
              <w:ind w:right="67"/>
              <w:jc w:val="both"/>
              <w:rPr>
                <w:rFonts w:ascii="Arial" w:eastAsia="Times New Roman" w:hAnsi="Arial" w:cs="Arial"/>
                <w:color w:val="000000"/>
                <w:sz w:val="20"/>
                <w:szCs w:val="18"/>
              </w:rPr>
            </w:pPr>
            <w:r>
              <w:rPr>
                <w:color w:val="231F20"/>
                <w:sz w:val="20"/>
              </w:rPr>
              <w:t>“</w:t>
            </w:r>
            <w:r w:rsidRPr="00A03D73">
              <w:rPr>
                <w:rFonts w:ascii="Arial" w:eastAsia="Times New Roman" w:hAnsi="Arial" w:cs="Arial"/>
                <w:color w:val="000000"/>
                <w:sz w:val="20"/>
                <w:szCs w:val="18"/>
              </w:rPr>
              <w:t>The Contractor shall deliver the Performance Security to the Employer within 28 days after receiving the Letter of Acceptance, and shall send a copy to the Employer’s Representative. The Performance Security shall be  based on the sample form included in the tender documents, or in another form approved by the Employer. The entity shall have its origin in any eligible source country as per the provisions of Sub-Clause 4.28 [</w:t>
            </w:r>
            <w:r w:rsidRPr="00A03D73">
              <w:rPr>
                <w:rFonts w:ascii="Arial" w:eastAsia="Times New Roman" w:hAnsi="Arial" w:cs="Arial"/>
                <w:i/>
                <w:iCs/>
                <w:color w:val="000000"/>
                <w:sz w:val="20"/>
                <w:szCs w:val="18"/>
              </w:rPr>
              <w:t>Eligibility</w:t>
            </w:r>
            <w:r w:rsidRPr="00A03D73">
              <w:rPr>
                <w:rFonts w:ascii="Arial" w:eastAsia="Times New Roman" w:hAnsi="Arial" w:cs="Arial"/>
                <w:color w:val="000000"/>
                <w:sz w:val="20"/>
                <w:szCs w:val="18"/>
              </w:rPr>
              <w:t>]. If the entity issuing the Performance Security is located outside the country of the Employer, it shall have a correspondent financial institution located in the country of the Employer to make it enforceable.</w:t>
            </w:r>
          </w:p>
          <w:p w:rsidR="005D057E" w:rsidRDefault="005D057E" w:rsidP="005D057E">
            <w:pPr>
              <w:pStyle w:val="TableParagraph"/>
              <w:spacing w:before="10"/>
              <w:rPr>
                <w:rFonts w:ascii="Times New Roman"/>
                <w:sz w:val="20"/>
              </w:rPr>
            </w:pPr>
          </w:p>
          <w:p w:rsidR="00E138C5" w:rsidRPr="003B23E7" w:rsidRDefault="005D057E" w:rsidP="002B1776">
            <w:pPr>
              <w:jc w:val="both"/>
              <w:rPr>
                <w:rFonts w:cs="Arial"/>
                <w:i/>
                <w:color w:val="000000"/>
                <w:szCs w:val="18"/>
                <w:lang w:eastAsia="ro-RO"/>
              </w:rPr>
            </w:pPr>
            <w:r>
              <w:rPr>
                <w:color w:val="231F20"/>
              </w:rPr>
              <w:t>Without limitation to the provisions of the rest of this Sub</w:t>
            </w:r>
            <w:r w:rsidR="00A417A6">
              <w:rPr>
                <w:color w:val="231F20"/>
              </w:rPr>
              <w:t>-C</w:t>
            </w:r>
            <w:r>
              <w:rPr>
                <w:color w:val="231F20"/>
              </w:rPr>
              <w:t>lause, whenever</w:t>
            </w:r>
            <w:r w:rsidR="00DE15E3">
              <w:rPr>
                <w:color w:val="231F20"/>
              </w:rPr>
              <w:t xml:space="preserve"> </w:t>
            </w:r>
            <w:r>
              <w:rPr>
                <w:color w:val="231F20"/>
              </w:rPr>
              <w:t>any</w:t>
            </w:r>
            <w:r w:rsidR="00DE15E3">
              <w:rPr>
                <w:color w:val="231F20"/>
              </w:rPr>
              <w:t xml:space="preserve"> </w:t>
            </w:r>
            <w:r>
              <w:rPr>
                <w:color w:val="231F20"/>
              </w:rPr>
              <w:t>portion</w:t>
            </w:r>
            <w:r w:rsidR="00DE15E3">
              <w:rPr>
                <w:color w:val="231F20"/>
              </w:rPr>
              <w:t xml:space="preserve"> </w:t>
            </w:r>
            <w:r>
              <w:rPr>
                <w:color w:val="231F20"/>
              </w:rPr>
              <w:t>of</w:t>
            </w:r>
            <w:r w:rsidR="00DE15E3">
              <w:rPr>
                <w:color w:val="231F20"/>
              </w:rPr>
              <w:t xml:space="preserve"> </w:t>
            </w:r>
            <w:r>
              <w:rPr>
                <w:color w:val="231F20"/>
              </w:rPr>
              <w:t>the</w:t>
            </w:r>
            <w:r w:rsidR="00DE15E3">
              <w:rPr>
                <w:color w:val="231F20"/>
              </w:rPr>
              <w:t xml:space="preserve"> </w:t>
            </w:r>
            <w:r>
              <w:rPr>
                <w:color w:val="231F20"/>
              </w:rPr>
              <w:t>Contract</w:t>
            </w:r>
            <w:r w:rsidR="00DE15E3">
              <w:rPr>
                <w:color w:val="231F20"/>
              </w:rPr>
              <w:t xml:space="preserve"> </w:t>
            </w:r>
            <w:r>
              <w:rPr>
                <w:color w:val="231F20"/>
              </w:rPr>
              <w:t>Price</w:t>
            </w:r>
            <w:r w:rsidR="00DE15E3">
              <w:rPr>
                <w:color w:val="231F20"/>
              </w:rPr>
              <w:t xml:space="preserve"> </w:t>
            </w:r>
            <w:r>
              <w:rPr>
                <w:color w:val="231F20"/>
              </w:rPr>
              <w:t>payable</w:t>
            </w:r>
            <w:r w:rsidR="00DE15E3">
              <w:rPr>
                <w:color w:val="231F20"/>
              </w:rPr>
              <w:t xml:space="preserve"> </w:t>
            </w:r>
            <w:r>
              <w:rPr>
                <w:color w:val="231F20"/>
              </w:rPr>
              <w:t>in</w:t>
            </w:r>
            <w:r w:rsidR="00DE15E3">
              <w:rPr>
                <w:color w:val="231F20"/>
              </w:rPr>
              <w:t xml:space="preserve"> </w:t>
            </w:r>
            <w:r>
              <w:rPr>
                <w:color w:val="231F20"/>
              </w:rPr>
              <w:t>a</w:t>
            </w:r>
            <w:r w:rsidR="00DE15E3">
              <w:rPr>
                <w:color w:val="231F20"/>
              </w:rPr>
              <w:t xml:space="preserve"> </w:t>
            </w:r>
            <w:r>
              <w:rPr>
                <w:color w:val="231F20"/>
              </w:rPr>
              <w:t>specific</w:t>
            </w:r>
            <w:r w:rsidR="00DE15E3">
              <w:rPr>
                <w:color w:val="231F20"/>
              </w:rPr>
              <w:t xml:space="preserve"> </w:t>
            </w:r>
            <w:r>
              <w:rPr>
                <w:color w:val="231F20"/>
              </w:rPr>
              <w:t>currency increases by more than 25 percent, because of one increase or multiple increasesasaresultofVariations,theContractorshall,attheEmployer’s Representative’srequest,promptlyincreasethevalueofthePerformance Security in that currency by an equal</w:t>
            </w:r>
            <w:r w:rsidR="00DE15E3">
              <w:rPr>
                <w:color w:val="231F20"/>
              </w:rPr>
              <w:t xml:space="preserve"> </w:t>
            </w:r>
            <w:r>
              <w:rPr>
                <w:color w:val="231F20"/>
              </w:rPr>
              <w:t>percentage.</w:t>
            </w:r>
            <w:r>
              <w:t>”</w:t>
            </w:r>
          </w:p>
        </w:tc>
      </w:tr>
      <w:tr w:rsidR="00E138C5"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t>4.3</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t>Contractor’s Representative</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jc w:val="both"/>
              <w:rPr>
                <w:rFonts w:cs="Arial"/>
                <w:i/>
                <w:color w:val="000000"/>
                <w:szCs w:val="18"/>
                <w:lang w:eastAsia="ro-RO"/>
              </w:rPr>
            </w:pPr>
            <w:r w:rsidRPr="003B23E7">
              <w:rPr>
                <w:rFonts w:cs="Arial"/>
                <w:i/>
                <w:color w:val="000000"/>
                <w:szCs w:val="18"/>
                <w:lang w:eastAsia="ro-RO"/>
              </w:rPr>
              <w:t>Add the following at the end of this Sub-Clause:</w:t>
            </w:r>
          </w:p>
          <w:p w:rsidR="00E138C5" w:rsidRPr="0015278A" w:rsidRDefault="00E138C5" w:rsidP="00E138C5">
            <w:pPr>
              <w:jc w:val="both"/>
            </w:pPr>
          </w:p>
          <w:p w:rsidR="00E138C5" w:rsidRPr="003B23E7" w:rsidRDefault="00E138C5">
            <w:pPr>
              <w:jc w:val="both"/>
              <w:rPr>
                <w:rFonts w:cs="Arial"/>
                <w:i/>
                <w:color w:val="000000"/>
                <w:szCs w:val="18"/>
                <w:lang w:eastAsia="ro-RO"/>
              </w:rPr>
            </w:pPr>
            <w:r w:rsidRPr="003B23E7">
              <w:rPr>
                <w:lang w:val="en-GB"/>
              </w:rPr>
              <w:t>“If the Contractor’s Representative</w:t>
            </w:r>
            <w:r w:rsidR="00194A8E">
              <w:rPr>
                <w:lang w:val="en-GB"/>
              </w:rPr>
              <w:t xml:space="preserve"> or such persons</w:t>
            </w:r>
            <w:r w:rsidRPr="003B23E7">
              <w:rPr>
                <w:lang w:val="en-GB"/>
              </w:rPr>
              <w:t xml:space="preserve"> are not fluent in the said language, the Contractor shall make competent interpreters available during all working hours in a number deemed sufficient by the Employer’s </w:t>
            </w:r>
            <w:r w:rsidRPr="003B23E7">
              <w:rPr>
                <w:lang w:val="en-GB"/>
              </w:rPr>
              <w:lastRenderedPageBreak/>
              <w:t>Representative, acting reasonably.”</w:t>
            </w:r>
          </w:p>
        </w:tc>
      </w:tr>
      <w:tr w:rsidR="00E138C5"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lastRenderedPageBreak/>
              <w:t>4.4</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t>Subcontractors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jc w:val="both"/>
              <w:rPr>
                <w:rFonts w:cs="Arial"/>
                <w:i/>
                <w:color w:val="000000"/>
                <w:szCs w:val="18"/>
                <w:lang w:eastAsia="ro-RO"/>
              </w:rPr>
            </w:pPr>
            <w:r w:rsidRPr="003B23E7">
              <w:rPr>
                <w:rFonts w:cs="Arial"/>
                <w:i/>
                <w:color w:val="000000"/>
                <w:szCs w:val="18"/>
                <w:lang w:eastAsia="ro-RO"/>
              </w:rPr>
              <w:t>Add the following at the end of this Sub-Clause:</w:t>
            </w:r>
          </w:p>
          <w:p w:rsidR="00E138C5" w:rsidRPr="003B23E7" w:rsidRDefault="00E138C5" w:rsidP="00E138C5">
            <w:pPr>
              <w:jc w:val="both"/>
              <w:rPr>
                <w:rFonts w:cs="Arial"/>
                <w:i/>
                <w:color w:val="000000"/>
                <w:szCs w:val="18"/>
                <w:lang w:eastAsia="ro-RO"/>
              </w:rPr>
            </w:pPr>
          </w:p>
          <w:p w:rsidR="00E138C5" w:rsidRPr="003B23E7" w:rsidRDefault="00210334" w:rsidP="00E138C5">
            <w:pPr>
              <w:jc w:val="both"/>
              <w:rPr>
                <w:lang w:val="en-GB"/>
              </w:rPr>
            </w:pPr>
            <w:r>
              <w:rPr>
                <w:lang w:val="en-GB"/>
              </w:rPr>
              <w:t>“</w:t>
            </w:r>
            <w:r w:rsidR="00E138C5" w:rsidRPr="003B23E7">
              <w:rPr>
                <w:lang w:val="en-GB"/>
              </w:rPr>
              <w:t>The Contractor shall ensure that the requirements imposed on the Contractor by Sub-Clause 1.12 [</w:t>
            </w:r>
            <w:r w:rsidR="00E138C5" w:rsidRPr="00435600">
              <w:rPr>
                <w:i/>
                <w:lang w:val="en-GB"/>
              </w:rPr>
              <w:t>Confidential Details</w:t>
            </w:r>
            <w:r w:rsidR="00E138C5" w:rsidRPr="003B23E7">
              <w:rPr>
                <w:lang w:val="en-GB"/>
              </w:rPr>
              <w:t>] apply equally to each Subcontractor.</w:t>
            </w:r>
          </w:p>
          <w:p w:rsidR="00E138C5" w:rsidRPr="003B23E7" w:rsidRDefault="00E138C5" w:rsidP="00E138C5">
            <w:pPr>
              <w:jc w:val="both"/>
              <w:rPr>
                <w:lang w:val="en-GB"/>
              </w:rPr>
            </w:pPr>
          </w:p>
          <w:p w:rsidR="00E138C5" w:rsidRDefault="00E138C5" w:rsidP="00E138C5">
            <w:pPr>
              <w:jc w:val="both"/>
              <w:rPr>
                <w:lang w:val="en-GB"/>
              </w:rPr>
            </w:pPr>
            <w:r w:rsidRPr="003B23E7">
              <w:rPr>
                <w:lang w:val="en-GB"/>
              </w:rPr>
              <w:t>Where practicable, the Contractor shall give fair and reasonable opportunity for contractors from the Country to be appointed as Subcontractors.</w:t>
            </w:r>
          </w:p>
          <w:p w:rsidR="00E138C5" w:rsidRDefault="00E138C5" w:rsidP="00E138C5">
            <w:pPr>
              <w:jc w:val="both"/>
              <w:rPr>
                <w:lang w:val="en-GB"/>
              </w:rPr>
            </w:pPr>
          </w:p>
          <w:p w:rsidR="00E138C5" w:rsidRPr="003B23E7" w:rsidRDefault="00E138C5" w:rsidP="00E138C5">
            <w:pPr>
              <w:jc w:val="both"/>
              <w:rPr>
                <w:lang w:val="en-GB"/>
              </w:rPr>
            </w:pPr>
            <w:r>
              <w:rPr>
                <w:lang w:val="en-GB"/>
              </w:rPr>
              <w:t>The Contractor shall only employ person</w:t>
            </w:r>
            <w:r w:rsidR="0066115C">
              <w:rPr>
                <w:lang w:val="en-GB"/>
              </w:rPr>
              <w:t>s</w:t>
            </w:r>
            <w:r>
              <w:rPr>
                <w:lang w:val="en-GB"/>
              </w:rPr>
              <w:t xml:space="preserve"> from any eligible source</w:t>
            </w:r>
            <w:r w:rsidR="0066115C">
              <w:rPr>
                <w:lang w:val="en-GB"/>
              </w:rPr>
              <w:t xml:space="preserve"> country</w:t>
            </w:r>
            <w:r w:rsidR="0066115C">
              <w:t>as per the provisions of Sub-Clause 4.28 [</w:t>
            </w:r>
            <w:r w:rsidR="0066115C" w:rsidRPr="009C515A">
              <w:rPr>
                <w:i/>
                <w:iCs/>
              </w:rPr>
              <w:t>Eligibility</w:t>
            </w:r>
            <w:r w:rsidR="0066115C">
              <w:t>]</w:t>
            </w:r>
            <w:r>
              <w:rPr>
                <w:lang w:val="en-GB"/>
              </w:rPr>
              <w:t>.</w:t>
            </w:r>
          </w:p>
          <w:p w:rsidR="00E138C5" w:rsidRPr="003B23E7" w:rsidRDefault="00E138C5" w:rsidP="00E138C5">
            <w:pPr>
              <w:jc w:val="both"/>
              <w:rPr>
                <w:lang w:val="en-GB"/>
              </w:rPr>
            </w:pPr>
          </w:p>
          <w:p w:rsidR="00E138C5" w:rsidRPr="003B23E7" w:rsidRDefault="00E138C5" w:rsidP="00E138C5">
            <w:pPr>
              <w:jc w:val="both"/>
              <w:rPr>
                <w:lang w:val="en-GB"/>
              </w:rPr>
            </w:pPr>
            <w:r w:rsidRPr="003B23E7">
              <w:rPr>
                <w:lang w:val="en-GB"/>
              </w:rPr>
              <w:t>The Contractor shall not employ any person which is listed either on:</w:t>
            </w:r>
          </w:p>
          <w:p w:rsidR="00E138C5" w:rsidRPr="003B23E7" w:rsidRDefault="00E138C5" w:rsidP="00BF16D0">
            <w:pPr>
              <w:numPr>
                <w:ilvl w:val="0"/>
                <w:numId w:val="11"/>
              </w:numPr>
              <w:jc w:val="both"/>
              <w:rPr>
                <w:lang w:val="en-GB"/>
              </w:rPr>
            </w:pPr>
            <w:r w:rsidRPr="003B23E7">
              <w:rPr>
                <w:lang w:val="en-GB"/>
              </w:rPr>
              <w:t>The United Nations Security Council Sanctions Lists, or</w:t>
            </w:r>
          </w:p>
          <w:p w:rsidR="00E138C5" w:rsidRPr="003B23E7" w:rsidRDefault="00E138C5" w:rsidP="00BF16D0">
            <w:pPr>
              <w:numPr>
                <w:ilvl w:val="0"/>
                <w:numId w:val="11"/>
              </w:numPr>
              <w:jc w:val="both"/>
              <w:rPr>
                <w:lang w:val="en-GB"/>
              </w:rPr>
            </w:pPr>
            <w:r w:rsidRPr="003B23E7">
              <w:rPr>
                <w:lang w:val="en-GB"/>
              </w:rPr>
              <w:t>The Asian Development Bank Anticorruption Sanctions List</w:t>
            </w:r>
          </w:p>
          <w:p w:rsidR="00E138C5" w:rsidRPr="003B23E7" w:rsidRDefault="00E138C5" w:rsidP="00E138C5">
            <w:pPr>
              <w:jc w:val="both"/>
              <w:rPr>
                <w:lang w:val="en-GB"/>
              </w:rPr>
            </w:pPr>
            <w:r w:rsidRPr="003B23E7">
              <w:rPr>
                <w:lang w:val="en-GB"/>
              </w:rPr>
              <w:t>both accessible on the related organi</w:t>
            </w:r>
            <w:r w:rsidR="00A91A53">
              <w:rPr>
                <w:lang w:val="en-GB"/>
              </w:rPr>
              <w:t>s</w:t>
            </w:r>
            <w:r w:rsidRPr="003B23E7">
              <w:rPr>
                <w:lang w:val="en-GB"/>
              </w:rPr>
              <w:t>ation Internet Web sites, and as amended from time to time.</w:t>
            </w:r>
          </w:p>
          <w:p w:rsidR="00E138C5" w:rsidRPr="003B23E7" w:rsidRDefault="00E138C5" w:rsidP="00E138C5">
            <w:pPr>
              <w:jc w:val="both"/>
              <w:rPr>
                <w:lang w:val="en-GB"/>
              </w:rPr>
            </w:pPr>
          </w:p>
          <w:p w:rsidR="00E138C5" w:rsidRPr="00A827FB" w:rsidRDefault="00E138C5" w:rsidP="00E138C5">
            <w:pPr>
              <w:jc w:val="both"/>
              <w:rPr>
                <w:lang w:val="en-GB"/>
              </w:rPr>
            </w:pPr>
            <w:r w:rsidRPr="003B23E7">
              <w:rPr>
                <w:lang w:val="en-GB"/>
              </w:rPr>
              <w:t xml:space="preserve">In case of failure by the Contractor to comply with this requirement, and, for the avoidance of doubt, irrespective of whether the Employer’s Representative has given prior consent under this Sub-Clause, </w:t>
            </w:r>
            <w:r>
              <w:rPr>
                <w:lang w:val="en-GB"/>
              </w:rPr>
              <w:t>t</w:t>
            </w:r>
            <w:r>
              <w:t>he Contractor shall forthwith cease any business dealing with any ineligible Subcontractor and replace such Subcontractor by one having its origin in an eligible source country, all at the Contractor’s risk and cost.</w:t>
            </w:r>
            <w:r>
              <w:rPr>
                <w:lang w:val="en-GB"/>
              </w:rPr>
              <w:t>Additionally, t</w:t>
            </w:r>
            <w:r w:rsidRPr="003B23E7">
              <w:rPr>
                <w:lang w:val="en-GB"/>
              </w:rPr>
              <w:t>he Employer</w:t>
            </w:r>
            <w:r>
              <w:rPr>
                <w:lang w:val="en-GB"/>
              </w:rPr>
              <w:t>, at his own election,</w:t>
            </w:r>
            <w:r w:rsidRPr="003B23E7">
              <w:rPr>
                <w:lang w:val="en-GB"/>
              </w:rPr>
              <w:t xml:space="preserve"> shall be entitled to terminate the Contract in accordance with Sub-Clause 15.2 [</w:t>
            </w:r>
            <w:r w:rsidRPr="003B23E7">
              <w:rPr>
                <w:i/>
                <w:lang w:val="en-GB"/>
              </w:rPr>
              <w:t>Termination by Employer</w:t>
            </w:r>
            <w:r w:rsidRPr="003B23E7">
              <w:rPr>
                <w:lang w:val="en-GB"/>
              </w:rPr>
              <w:t>].</w:t>
            </w:r>
            <w:r w:rsidR="00210334">
              <w:rPr>
                <w:lang w:val="en-GB"/>
              </w:rPr>
              <w:t>”</w:t>
            </w:r>
          </w:p>
        </w:tc>
      </w:tr>
      <w:tr w:rsidR="000327BB"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27BB" w:rsidRPr="003B23E7" w:rsidRDefault="000327BB" w:rsidP="00E138C5">
            <w:pPr>
              <w:rPr>
                <w:rFonts w:cs="Arial"/>
                <w:szCs w:val="18"/>
              </w:rPr>
            </w:pPr>
            <w:r>
              <w:rPr>
                <w:rFonts w:cs="Arial"/>
                <w:szCs w:val="18"/>
              </w:rPr>
              <w:t>4.8</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27BB" w:rsidRPr="003B23E7" w:rsidRDefault="000327BB" w:rsidP="00E138C5">
            <w:pPr>
              <w:rPr>
                <w:rFonts w:cs="Arial"/>
                <w:szCs w:val="18"/>
              </w:rPr>
            </w:pPr>
            <w:r w:rsidRPr="003612FD">
              <w:rPr>
                <w:rFonts w:cs="Arial"/>
                <w:szCs w:val="20"/>
              </w:rPr>
              <w:t>Safety Procedures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27BB" w:rsidRPr="003612FD" w:rsidRDefault="000327BB" w:rsidP="000327BB">
            <w:pPr>
              <w:pStyle w:val="TOC1"/>
              <w:tabs>
                <w:tab w:val="left" w:pos="1479"/>
                <w:tab w:val="left" w:pos="1480"/>
                <w:tab w:val="right" w:pos="7559"/>
              </w:tabs>
              <w:spacing w:before="0" w:after="0"/>
              <w:contextualSpacing/>
              <w:jc w:val="both"/>
              <w:rPr>
                <w:rFonts w:cs="Arial"/>
                <w:b w:val="0"/>
                <w:bCs/>
              </w:rPr>
            </w:pPr>
            <w:r w:rsidRPr="003612FD">
              <w:rPr>
                <w:rFonts w:cs="Arial"/>
                <w:b w:val="0"/>
                <w:bCs/>
              </w:rPr>
              <w:t>After bullet point (b), add the following:</w:t>
            </w:r>
          </w:p>
          <w:p w:rsidR="000327BB" w:rsidRPr="003612FD" w:rsidRDefault="000327BB" w:rsidP="000327BB">
            <w:pPr>
              <w:rPr>
                <w:rFonts w:cs="Arial"/>
                <w:szCs w:val="20"/>
              </w:rPr>
            </w:pPr>
          </w:p>
          <w:p w:rsidR="000327BB" w:rsidRPr="003B23E7" w:rsidRDefault="000327BB" w:rsidP="000327BB">
            <w:pPr>
              <w:jc w:val="both"/>
              <w:rPr>
                <w:rFonts w:cs="Arial"/>
                <w:i/>
                <w:color w:val="000000"/>
                <w:szCs w:val="18"/>
                <w:lang w:eastAsia="ro-RO"/>
              </w:rPr>
            </w:pPr>
            <w:r w:rsidRPr="003612FD">
              <w:rPr>
                <w:rFonts w:cs="Arial"/>
                <w:szCs w:val="20"/>
              </w:rPr>
              <w:t>The Contractor is responsible for providing site workers with safe and healthy working conditions and establish an operating system to prevent accidents, injuries, and disease, and report to the employer.</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4.13</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BA7534">
              <w:rPr>
                <w:rFonts w:cs="Arial"/>
                <w:bCs/>
                <w:szCs w:val="20"/>
              </w:rPr>
              <w:t>Rights of Way and Faci</w:t>
            </w:r>
            <w:r>
              <w:rPr>
                <w:rFonts w:cs="Arial"/>
                <w:bCs/>
                <w:szCs w:val="20"/>
              </w:rPr>
              <w:t>l</w:t>
            </w:r>
            <w:r w:rsidRPr="00BA7534">
              <w:rPr>
                <w:rFonts w:cs="Arial"/>
                <w:bCs/>
                <w:szCs w:val="20"/>
              </w:rPr>
              <w:t>ities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512D0F">
            <w:pPr>
              <w:jc w:val="both"/>
              <w:rPr>
                <w:rFonts w:cs="Arial"/>
                <w:i/>
                <w:color w:val="000000"/>
                <w:szCs w:val="18"/>
              </w:rPr>
            </w:pPr>
            <w:r w:rsidRPr="003B23E7">
              <w:rPr>
                <w:rFonts w:cs="Arial"/>
                <w:i/>
                <w:color w:val="000000"/>
                <w:szCs w:val="18"/>
              </w:rPr>
              <w:t xml:space="preserve">Add the following </w:t>
            </w:r>
            <w:r>
              <w:rPr>
                <w:rFonts w:cs="Arial"/>
                <w:i/>
                <w:color w:val="000000"/>
                <w:szCs w:val="18"/>
              </w:rPr>
              <w:t xml:space="preserve">at the end of </w:t>
            </w:r>
            <w:r w:rsidRPr="003B23E7">
              <w:rPr>
                <w:rFonts w:cs="Arial"/>
                <w:i/>
                <w:color w:val="000000"/>
                <w:szCs w:val="18"/>
              </w:rPr>
              <w:t xml:space="preserve">this </w:t>
            </w:r>
            <w:r>
              <w:rPr>
                <w:rFonts w:cs="Arial"/>
                <w:i/>
                <w:color w:val="000000"/>
                <w:szCs w:val="18"/>
              </w:rPr>
              <w:t>s</w:t>
            </w:r>
            <w:r w:rsidRPr="003B23E7">
              <w:rPr>
                <w:rFonts w:cs="Arial"/>
                <w:i/>
                <w:color w:val="000000"/>
                <w:szCs w:val="18"/>
              </w:rPr>
              <w:t>ub-</w:t>
            </w:r>
            <w:r>
              <w:rPr>
                <w:rFonts w:cs="Arial"/>
                <w:i/>
                <w:color w:val="000000"/>
                <w:szCs w:val="18"/>
              </w:rPr>
              <w:t>c</w:t>
            </w:r>
            <w:r w:rsidRPr="003B23E7">
              <w:rPr>
                <w:rFonts w:cs="Arial"/>
                <w:i/>
                <w:color w:val="000000"/>
                <w:szCs w:val="18"/>
              </w:rPr>
              <w:t>lause:</w:t>
            </w:r>
          </w:p>
          <w:p w:rsidR="00512D0F" w:rsidRPr="003612FD" w:rsidRDefault="00512D0F" w:rsidP="00512D0F">
            <w:pPr>
              <w:ind w:right="720"/>
              <w:jc w:val="both"/>
              <w:rPr>
                <w:rFonts w:cs="Arial"/>
                <w:i/>
                <w:iCs/>
                <w:szCs w:val="20"/>
              </w:rPr>
            </w:pPr>
            <w:r w:rsidRPr="003612FD">
              <w:rPr>
                <w:rFonts w:cs="Arial"/>
                <w:i/>
                <w:iCs/>
                <w:szCs w:val="20"/>
              </w:rPr>
              <w:t>The Contractor shall comply with (i) the measures and requirements relevant to the Contractor which are set forth in the Resettlement Plan (“RP”) attached hereto as Appendix [</w:t>
            </w:r>
            <w:r w:rsidR="00C40ECE">
              <w:rPr>
                <w:rFonts w:cs="Arial"/>
                <w:i/>
                <w:iCs/>
                <w:szCs w:val="20"/>
              </w:rPr>
              <w:t>4</w:t>
            </w:r>
            <w:r w:rsidRPr="003612FD">
              <w:rPr>
                <w:rFonts w:cs="Arial"/>
                <w:i/>
                <w:iCs/>
                <w:szCs w:val="20"/>
              </w:rPr>
              <w:t>], to the extent it concerns impacts on affected people during construction; and (ii) any corrective or preventive actions set out in safeguards monitoring reports that the Employer will prepare from time to time to monitor implementation of the resettlement plan.</w:t>
            </w:r>
          </w:p>
          <w:p w:rsidR="00512D0F" w:rsidRPr="003B23E7" w:rsidRDefault="00512D0F" w:rsidP="00512D0F">
            <w:pPr>
              <w:jc w:val="both"/>
              <w:rPr>
                <w:rFonts w:cs="Arial"/>
                <w:i/>
                <w:color w:val="000000"/>
                <w:szCs w:val="18"/>
                <w:lang w:eastAsia="ro-RO"/>
              </w:rPr>
            </w:pPr>
            <w:r w:rsidRPr="003612FD">
              <w:rPr>
                <w:rFonts w:cs="Arial"/>
                <w:i/>
                <w:iCs/>
                <w:szCs w:val="20"/>
              </w:rPr>
              <w:t>The Contractor shall allocate a budget for compliance with these measures, requirements and actions.</w:t>
            </w:r>
          </w:p>
        </w:tc>
      </w:tr>
      <w:tr w:rsidR="00E138C5"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t>4.18</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rPr>
                <w:rFonts w:cs="Arial"/>
                <w:szCs w:val="18"/>
              </w:rPr>
            </w:pPr>
            <w:r w:rsidRPr="003B23E7">
              <w:rPr>
                <w:rFonts w:cs="Arial"/>
                <w:szCs w:val="18"/>
              </w:rPr>
              <w:t>Protection of the Environment</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8C5" w:rsidRPr="003B23E7" w:rsidRDefault="00E138C5" w:rsidP="00E138C5">
            <w:pPr>
              <w:jc w:val="both"/>
              <w:rPr>
                <w:rFonts w:cs="Arial"/>
                <w:i/>
                <w:color w:val="000000"/>
                <w:szCs w:val="18"/>
              </w:rPr>
            </w:pPr>
            <w:r w:rsidRPr="003B23E7">
              <w:rPr>
                <w:rFonts w:cs="Arial"/>
                <w:i/>
                <w:color w:val="000000"/>
                <w:szCs w:val="18"/>
              </w:rPr>
              <w:t>Add the following as first sentence of this Sub-Clause:</w:t>
            </w:r>
          </w:p>
          <w:p w:rsidR="00E138C5" w:rsidRPr="003B23E7" w:rsidRDefault="00E138C5" w:rsidP="00E138C5">
            <w:pPr>
              <w:jc w:val="both"/>
              <w:rPr>
                <w:rFonts w:cs="Arial"/>
                <w:i/>
                <w:color w:val="000000"/>
                <w:szCs w:val="18"/>
                <w:lang w:eastAsia="ro-RO"/>
              </w:rPr>
            </w:pPr>
          </w:p>
          <w:p w:rsidR="00E138C5" w:rsidRDefault="00E138C5" w:rsidP="00E138C5">
            <w:pPr>
              <w:jc w:val="both"/>
              <w:rPr>
                <w:rFonts w:cs="Arial"/>
                <w:color w:val="000000"/>
                <w:szCs w:val="18"/>
                <w:lang w:eastAsia="ro-RO"/>
              </w:rPr>
            </w:pPr>
            <w:r w:rsidRPr="003B23E7">
              <w:rPr>
                <w:rFonts w:cs="Arial"/>
                <w:color w:val="000000"/>
                <w:szCs w:val="18"/>
                <w:lang w:eastAsia="ro-RO"/>
              </w:rPr>
              <w:t>“Without prejudice to any other obligation under or in connection with the Contract, the Contractor shall comply with all environmental requirements stated in the Employer’s Requirements, and in particular with those</w:t>
            </w:r>
            <w:r>
              <w:t xml:space="preserve"> which may be set forth in an initial environmental examination and/or an environmental impact assessment and an environmental management plan, as well as in any safeguards monitoring report</w:t>
            </w:r>
            <w:r w:rsidRPr="003B23E7">
              <w:rPr>
                <w:rFonts w:cs="Arial"/>
                <w:color w:val="000000"/>
                <w:szCs w:val="18"/>
                <w:lang w:eastAsia="ro-RO"/>
              </w:rPr>
              <w:t xml:space="preserve"> which may be included in the Employer’s Requirements</w:t>
            </w:r>
            <w:r w:rsidR="00194A8E">
              <w:rPr>
                <w:rFonts w:cs="Arial"/>
                <w:color w:val="000000"/>
                <w:szCs w:val="18"/>
                <w:lang w:eastAsia="ro-RO"/>
              </w:rPr>
              <w:t>.</w:t>
            </w:r>
            <w:r w:rsidRPr="003B23E7">
              <w:rPr>
                <w:rFonts w:cs="Arial"/>
                <w:color w:val="000000"/>
                <w:szCs w:val="18"/>
                <w:lang w:eastAsia="ro-RO"/>
              </w:rPr>
              <w:t>”</w:t>
            </w:r>
          </w:p>
          <w:p w:rsidR="00512D0F" w:rsidRPr="000074A8" w:rsidRDefault="00512D0F" w:rsidP="00512D0F">
            <w:pPr>
              <w:pStyle w:val="TOC1"/>
              <w:tabs>
                <w:tab w:val="left" w:pos="1479"/>
                <w:tab w:val="left" w:pos="1480"/>
                <w:tab w:val="right" w:pos="7559"/>
              </w:tabs>
              <w:spacing w:before="0" w:after="0"/>
              <w:ind w:right="125"/>
              <w:contextualSpacing/>
              <w:jc w:val="both"/>
              <w:rPr>
                <w:rFonts w:cs="Arial"/>
                <w:b w:val="0"/>
                <w:bCs/>
                <w:i/>
                <w:iCs/>
              </w:rPr>
            </w:pPr>
            <w:r w:rsidRPr="000074A8">
              <w:rPr>
                <w:rFonts w:cs="Arial"/>
                <w:b w:val="0"/>
                <w:bCs/>
                <w:i/>
                <w:iCs/>
              </w:rPr>
              <w:t>At the end of the sub-clause, add the following paragraphs:</w:t>
            </w:r>
          </w:p>
          <w:p w:rsidR="00512D0F" w:rsidRPr="000074A8" w:rsidRDefault="00512D0F" w:rsidP="00512D0F">
            <w:pPr>
              <w:jc w:val="both"/>
              <w:rPr>
                <w:rFonts w:cs="Arial"/>
                <w:i/>
                <w:iCs/>
                <w:color w:val="000000"/>
                <w:szCs w:val="20"/>
                <w:lang w:eastAsia="ro-RO"/>
              </w:rPr>
            </w:pPr>
            <w:r w:rsidRPr="000074A8">
              <w:rPr>
                <w:rFonts w:cs="Arial"/>
                <w:i/>
                <w:iCs/>
                <w:color w:val="000000"/>
                <w:szCs w:val="20"/>
                <w:lang w:eastAsia="ro-RO"/>
              </w:rPr>
              <w:t xml:space="preserve">Without prejudice to any other obligation under or in connection with the </w:t>
            </w:r>
            <w:r w:rsidRPr="000074A8">
              <w:rPr>
                <w:rFonts w:cs="Arial"/>
                <w:i/>
                <w:iCs/>
                <w:color w:val="000000"/>
                <w:szCs w:val="20"/>
                <w:lang w:eastAsia="ro-RO"/>
              </w:rPr>
              <w:lastRenderedPageBreak/>
              <w:t>Contract, the Contractor shall comply with all environmental requirements stated in the Employer’s Requirements, and in particular with those</w:t>
            </w:r>
            <w:r w:rsidRPr="000074A8">
              <w:rPr>
                <w:rFonts w:cs="Arial"/>
                <w:i/>
                <w:iCs/>
                <w:szCs w:val="20"/>
              </w:rPr>
              <w:t xml:space="preserve"> which may be set forth in the initial environmental examination and environmental management plan, as well as in any safeguards monitoring report of the project</w:t>
            </w:r>
            <w:r w:rsidRPr="000074A8">
              <w:rPr>
                <w:rFonts w:cs="Arial"/>
                <w:i/>
                <w:iCs/>
                <w:color w:val="000000"/>
                <w:szCs w:val="20"/>
                <w:lang w:eastAsia="ro-RO"/>
              </w:rPr>
              <w:t xml:space="preserve"> which may be included in the Employer’s Requirements.”</w:t>
            </w:r>
          </w:p>
          <w:p w:rsidR="00512D0F" w:rsidRPr="000074A8" w:rsidRDefault="00512D0F" w:rsidP="00512D0F">
            <w:pPr>
              <w:jc w:val="both"/>
              <w:rPr>
                <w:rFonts w:cs="Arial"/>
                <w:i/>
                <w:iCs/>
                <w:szCs w:val="20"/>
              </w:rPr>
            </w:pPr>
            <w:r w:rsidRPr="000074A8">
              <w:rPr>
                <w:rFonts w:cs="Arial"/>
                <w:i/>
                <w:iCs/>
                <w:szCs w:val="20"/>
              </w:rPr>
              <w:t xml:space="preserve">The Contractor shall comply with all applicable national, provincial, and local environmental laws and regulations.  The Contractor shall also comply with all reasonable requests of the national and local authorities responsible for enforcing environmental controls. </w:t>
            </w:r>
          </w:p>
          <w:p w:rsidR="00512D0F" w:rsidRPr="000074A8" w:rsidRDefault="00512D0F" w:rsidP="00512D0F">
            <w:pPr>
              <w:jc w:val="both"/>
              <w:rPr>
                <w:rFonts w:cs="Arial"/>
                <w:i/>
                <w:iCs/>
                <w:szCs w:val="20"/>
              </w:rPr>
            </w:pPr>
            <w:r w:rsidRPr="000074A8">
              <w:rPr>
                <w:rFonts w:cs="Arial"/>
                <w:i/>
                <w:iCs/>
                <w:szCs w:val="20"/>
              </w:rPr>
              <w:t>Within 28 days of the Commencement Date the Contractor shall submit a detailed Site Specific Environmental Management Plan (SEMP) including HS-C19 Plan, for the Employer’s no objection showing how he/she intends to comply with environmental laws and regulations and other specific requirements prescribed in the Contract, addressing all the monitoring and mitigation measures set forth in the IEE and EMP of the project attached in Section 6- Employer’s Requirements. Work shall not commence on the Site until the approval of SEMP has been obtained from the Employer and is being implemented. Such acceptance by the Employer shall not relive the Contractor of any of his obligations or responsibilities under the Contract.</w:t>
            </w:r>
          </w:p>
          <w:p w:rsidR="00512D0F" w:rsidRPr="000074A8" w:rsidRDefault="00512D0F" w:rsidP="00512D0F">
            <w:pPr>
              <w:jc w:val="both"/>
              <w:rPr>
                <w:rFonts w:cs="Arial"/>
                <w:i/>
                <w:iCs/>
                <w:szCs w:val="20"/>
              </w:rPr>
            </w:pPr>
            <w:r w:rsidRPr="000074A8">
              <w:rPr>
                <w:rFonts w:cs="Arial"/>
                <w:i/>
                <w:iCs/>
                <w:szCs w:val="20"/>
              </w:rPr>
              <w:t>The Contractor shall (a) establish an operational system for managing environmental impacts, (b) comply with the approved SEMP and any corrective or preventative actions set out in safeguards monitoring reports that the Employer will prepare from time to time to monitor the implementation of the project EMP through the SEMP, (c) allocate the budget required to ensure that such measures, requirements and actions are carried out, (d) submit monthly reports on the compliance of such measures to the Employer.</w:t>
            </w:r>
          </w:p>
          <w:p w:rsidR="00512D0F" w:rsidRDefault="00512D0F" w:rsidP="00512D0F">
            <w:pPr>
              <w:jc w:val="both"/>
              <w:rPr>
                <w:rFonts w:cs="Arial"/>
                <w:color w:val="000000"/>
                <w:szCs w:val="18"/>
                <w:lang w:eastAsia="ro-RO"/>
              </w:rPr>
            </w:pPr>
            <w:r w:rsidRPr="000074A8">
              <w:rPr>
                <w:rFonts w:cs="Arial"/>
                <w:i/>
                <w:iCs/>
                <w:szCs w:val="20"/>
              </w:rPr>
              <w:t>Where unanticipated environmental risks or impacts become apparent during the Contract, the Contractor is required to update the SEMP to outline the potential impacts to site works and associated mitigation measures for the Employer’s approval.</w:t>
            </w:r>
          </w:p>
          <w:p w:rsidR="00512D0F" w:rsidRPr="003B23E7" w:rsidRDefault="00512D0F" w:rsidP="00E138C5">
            <w:pPr>
              <w:jc w:val="both"/>
              <w:rPr>
                <w:rFonts w:cs="Arial"/>
                <w:color w:val="000000"/>
                <w:szCs w:val="18"/>
                <w:lang w:eastAsia="ro-RO"/>
              </w:rPr>
            </w:pPr>
          </w:p>
        </w:tc>
      </w:tr>
      <w:tr w:rsidR="00512D0F" w:rsidRPr="003B23E7" w:rsidTr="0016300D">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lastRenderedPageBreak/>
              <w:t>4.21</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EF09B7">
              <w:rPr>
                <w:rFonts w:cs="Arial"/>
                <w:szCs w:val="20"/>
              </w:rPr>
              <w:t>Progress Reports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AF181B">
            <w:pPr>
              <w:rPr>
                <w:rFonts w:cs="Arial"/>
                <w:szCs w:val="18"/>
              </w:rPr>
            </w:pPr>
            <w:r w:rsidRPr="003612FD">
              <w:rPr>
                <w:rFonts w:cs="Arial"/>
                <w:i/>
                <w:iCs/>
                <w:szCs w:val="20"/>
              </w:rPr>
              <w:t>(i) monitoring of the obligations in Sub-Clauses [4.13, 4.18, 6.4, 6.7, 6.20, and 6.21.</w:t>
            </w:r>
          </w:p>
        </w:tc>
        <w:tc>
          <w:tcPr>
            <w:tcW w:w="6660" w:type="dxa"/>
            <w:vAlign w:val="center"/>
          </w:tcPr>
          <w:p w:rsidR="00512D0F" w:rsidRPr="003B23E7" w:rsidRDefault="00512D0F" w:rsidP="00AF181B">
            <w:pPr>
              <w:rPr>
                <w:rFonts w:cs="Arial"/>
                <w:szCs w:val="18"/>
              </w:rPr>
            </w:pPr>
          </w:p>
        </w:tc>
        <w:tc>
          <w:tcPr>
            <w:tcW w:w="6660" w:type="dxa"/>
            <w:vAlign w:val="center"/>
          </w:tcPr>
          <w:p w:rsidR="00512D0F" w:rsidRPr="003B23E7" w:rsidRDefault="00512D0F" w:rsidP="00AF181B">
            <w:pPr>
              <w:jc w:val="both"/>
              <w:rPr>
                <w:rFonts w:cs="Arial"/>
                <w:i/>
                <w:color w:val="000000"/>
                <w:szCs w:val="18"/>
              </w:rPr>
            </w:pP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4.26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Compliance with ADB Safeguard Policy Statement</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rFonts w:cs="Arial"/>
                <w:i/>
                <w:color w:val="000000"/>
                <w:szCs w:val="18"/>
              </w:rPr>
            </w:pPr>
            <w:r w:rsidRPr="003B23E7">
              <w:rPr>
                <w:rFonts w:cs="Arial"/>
                <w:i/>
                <w:color w:val="000000"/>
                <w:szCs w:val="18"/>
              </w:rPr>
              <w:t>Add new Sub-Clause as follows:</w:t>
            </w:r>
          </w:p>
          <w:p w:rsidR="00512D0F" w:rsidRDefault="00512D0F" w:rsidP="00E138C5"/>
          <w:p w:rsidR="00512D0F" w:rsidRPr="00CE6C8E" w:rsidRDefault="00512D0F" w:rsidP="00E138C5">
            <w:pPr>
              <w:autoSpaceDE w:val="0"/>
              <w:autoSpaceDN w:val="0"/>
              <w:adjustRightInd w:val="0"/>
            </w:pPr>
            <w:r>
              <w:t>“</w:t>
            </w:r>
            <w:r w:rsidRPr="00CE6C8E">
              <w:t>The Contractor shall comply with:</w:t>
            </w:r>
          </w:p>
          <w:p w:rsidR="00512D0F" w:rsidRPr="00CE6C8E" w:rsidRDefault="00512D0F" w:rsidP="00E138C5">
            <w:pPr>
              <w:autoSpaceDE w:val="0"/>
              <w:autoSpaceDN w:val="0"/>
              <w:adjustRightInd w:val="0"/>
              <w:jc w:val="both"/>
            </w:pPr>
          </w:p>
          <w:p w:rsidR="00512D0F" w:rsidRPr="00CE6C8E" w:rsidRDefault="00512D0F" w:rsidP="00E138C5">
            <w:pPr>
              <w:autoSpaceDE w:val="0"/>
              <w:autoSpaceDN w:val="0"/>
              <w:adjustRightInd w:val="0"/>
              <w:spacing w:after="120"/>
              <w:ind w:left="360" w:hanging="360"/>
              <w:jc w:val="both"/>
            </w:pPr>
            <w:r w:rsidRPr="00CE6C8E">
              <w:t>(i)</w:t>
            </w:r>
            <w:r w:rsidRPr="00CE6C8E">
              <w:tab/>
              <w:t xml:space="preserve">the measures and requirements set forth in any </w:t>
            </w:r>
            <w:r>
              <w:t>environmental management plan and/or r</w:t>
            </w:r>
            <w:r w:rsidRPr="00CE6C8E">
              <w:t xml:space="preserve">esettlement </w:t>
            </w:r>
            <w:r>
              <w:t>action p</w:t>
            </w:r>
            <w:r w:rsidRPr="00CE6C8E">
              <w:t xml:space="preserve">lan </w:t>
            </w:r>
            <w:r>
              <w:t>t</w:t>
            </w:r>
            <w:r w:rsidRPr="00CE6C8E">
              <w:t xml:space="preserve">hat may be </w:t>
            </w:r>
            <w:r>
              <w:t>included in the Employer’s Requirements</w:t>
            </w:r>
            <w:r w:rsidRPr="00CE6C8E">
              <w:t xml:space="preserve">; and </w:t>
            </w:r>
          </w:p>
          <w:p w:rsidR="00512D0F" w:rsidRPr="00CE6C8E" w:rsidRDefault="00512D0F" w:rsidP="00E138C5">
            <w:pPr>
              <w:autoSpaceDE w:val="0"/>
              <w:autoSpaceDN w:val="0"/>
              <w:adjustRightInd w:val="0"/>
              <w:ind w:left="360" w:hanging="360"/>
              <w:jc w:val="both"/>
            </w:pPr>
            <w:r w:rsidRPr="00CE6C8E">
              <w:t>(ii)</w:t>
            </w:r>
            <w:r w:rsidRPr="00CE6C8E">
              <w:tab/>
              <w:t xml:space="preserve">any corrective or preventive actions set out in safeguards monitoring reports that the Employer </w:t>
            </w:r>
            <w:r>
              <w:t>will prepare from time to time.”</w:t>
            </w:r>
          </w:p>
          <w:p w:rsidR="00512D0F" w:rsidRPr="003B23E7" w:rsidRDefault="00512D0F" w:rsidP="00E138C5">
            <w:pPr>
              <w:jc w:val="both"/>
              <w:rPr>
                <w:rFonts w:cs="Arial"/>
                <w:i/>
                <w:color w:val="000000"/>
                <w:szCs w:val="18"/>
              </w:rPr>
            </w:pP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rFonts w:cs="Arial"/>
                <w:i/>
                <w:color w:val="000000"/>
                <w:szCs w:val="18"/>
              </w:rPr>
            </w:pP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200F62" w:rsidRDefault="00512D0F" w:rsidP="00E138C5">
            <w:pPr>
              <w:rPr>
                <w:rFonts w:cs="Arial"/>
                <w:szCs w:val="18"/>
              </w:rPr>
            </w:pPr>
            <w:r w:rsidRPr="00200F62">
              <w:rPr>
                <w:rFonts w:cs="Arial"/>
                <w:szCs w:val="18"/>
              </w:rPr>
              <w:t>4.27</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200F62" w:rsidRDefault="00512D0F" w:rsidP="00E138C5">
            <w:pPr>
              <w:rPr>
                <w:rFonts w:cs="Arial"/>
                <w:szCs w:val="18"/>
              </w:rPr>
            </w:pPr>
            <w:r w:rsidRPr="00200F62">
              <w:rPr>
                <w:rFonts w:cs="Arial"/>
                <w:szCs w:val="18"/>
              </w:rPr>
              <w:t>On-Site Log Book</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200F62" w:rsidRDefault="00512D0F" w:rsidP="00E138C5">
            <w:pPr>
              <w:jc w:val="both"/>
              <w:rPr>
                <w:rFonts w:cs="Arial"/>
                <w:i/>
                <w:color w:val="000000"/>
                <w:szCs w:val="18"/>
              </w:rPr>
            </w:pPr>
            <w:r w:rsidRPr="00200F62">
              <w:rPr>
                <w:rFonts w:cs="Arial"/>
                <w:i/>
                <w:color w:val="000000"/>
                <w:szCs w:val="18"/>
              </w:rPr>
              <w:t>Add new Sub-Clause as follows:</w:t>
            </w:r>
          </w:p>
          <w:p w:rsidR="00512D0F" w:rsidRPr="00200F62" w:rsidRDefault="00512D0F" w:rsidP="00E138C5">
            <w:pPr>
              <w:jc w:val="both"/>
              <w:rPr>
                <w:rFonts w:cs="Arial"/>
                <w:i/>
                <w:color w:val="000000"/>
                <w:szCs w:val="18"/>
                <w:lang w:eastAsia="ro-RO"/>
              </w:rPr>
            </w:pPr>
          </w:p>
          <w:p w:rsidR="00512D0F" w:rsidRPr="00200F62" w:rsidRDefault="00512D0F" w:rsidP="00E138C5">
            <w:pPr>
              <w:jc w:val="both"/>
              <w:rPr>
                <w:rFonts w:cs="Arial"/>
                <w:color w:val="000000"/>
                <w:szCs w:val="18"/>
                <w:lang w:eastAsia="ro-RO"/>
              </w:rPr>
            </w:pPr>
            <w:r w:rsidRPr="00200F62">
              <w:rPr>
                <w:rFonts w:cs="Arial"/>
                <w:i/>
                <w:color w:val="000000"/>
                <w:szCs w:val="18"/>
                <w:lang w:eastAsia="ro-RO"/>
              </w:rPr>
              <w:t>“</w:t>
            </w:r>
            <w:r w:rsidRPr="00200F62">
              <w:rPr>
                <w:rFonts w:cs="Arial"/>
                <w:color w:val="000000"/>
                <w:szCs w:val="18"/>
                <w:lang w:eastAsia="ro-RO"/>
              </w:rPr>
              <w:t xml:space="preserve">The Contractor shall maintain on Site a log book, in a form approved by the Employer’s Representative and which shall integrate the fields required in the Employer’s Requirements. It will be used to record the Contractor’s activities on a daily basis, and any instruction from the Employer’s Representative given on Site. The Employer’s Personnel shall have the </w:t>
            </w:r>
            <w:r w:rsidRPr="00200F62">
              <w:rPr>
                <w:rFonts w:cs="Arial"/>
                <w:color w:val="000000"/>
                <w:szCs w:val="18"/>
                <w:lang w:eastAsia="ro-RO"/>
              </w:rPr>
              <w:lastRenderedPageBreak/>
              <w:t>right of access to this document at all times, and one copy of each daily record shall be promptly provided by the Contractor to the Employer’s Representative.”</w:t>
            </w:r>
          </w:p>
          <w:p w:rsidR="00512D0F" w:rsidRPr="00200F62" w:rsidRDefault="00512D0F" w:rsidP="00E138C5">
            <w:pPr>
              <w:jc w:val="both"/>
              <w:rPr>
                <w:rFonts w:cs="Arial"/>
                <w:i/>
                <w:color w:val="000000"/>
                <w:szCs w:val="18"/>
                <w:lang w:eastAsia="ro-RO"/>
              </w:rPr>
            </w:pP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bookmarkStart w:id="10" w:name="_Hlk14062768"/>
            <w:r>
              <w:rPr>
                <w:rFonts w:cs="Arial"/>
                <w:szCs w:val="18"/>
              </w:rPr>
              <w:lastRenderedPageBreak/>
              <w:t>4.28</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Eligibility</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3D73" w:rsidRDefault="00512D0F" w:rsidP="00A03D73">
            <w:pPr>
              <w:autoSpaceDE w:val="0"/>
              <w:autoSpaceDN w:val="0"/>
              <w:adjustRightInd w:val="0"/>
              <w:jc w:val="both"/>
              <w:rPr>
                <w:rFonts w:cs="Arial"/>
                <w:i/>
                <w:color w:val="000000"/>
                <w:szCs w:val="18"/>
                <w:lang w:eastAsia="ro-RO"/>
              </w:rPr>
            </w:pPr>
            <w:r w:rsidRPr="00A03D73">
              <w:rPr>
                <w:rFonts w:cs="Arial"/>
                <w:i/>
                <w:color w:val="000000"/>
                <w:szCs w:val="18"/>
                <w:lang w:eastAsia="ro-RO"/>
              </w:rPr>
              <w:t>Add new Sub-Clause as follows:</w:t>
            </w:r>
          </w:p>
          <w:p w:rsidR="00512D0F" w:rsidRPr="00A03D73" w:rsidRDefault="00512D0F" w:rsidP="00A03D73">
            <w:pPr>
              <w:autoSpaceDE w:val="0"/>
              <w:autoSpaceDN w:val="0"/>
              <w:adjustRightInd w:val="0"/>
              <w:jc w:val="both"/>
              <w:rPr>
                <w:rFonts w:cs="Arial"/>
                <w:iCs/>
                <w:color w:val="000000"/>
                <w:szCs w:val="18"/>
                <w:lang w:eastAsia="ro-RO"/>
              </w:rPr>
            </w:pPr>
          </w:p>
          <w:p w:rsidR="00512D0F" w:rsidRDefault="00512D0F" w:rsidP="00A03D73">
            <w:pPr>
              <w:autoSpaceDE w:val="0"/>
              <w:autoSpaceDN w:val="0"/>
              <w:adjustRightInd w:val="0"/>
              <w:jc w:val="both"/>
              <w:rPr>
                <w:rFonts w:cs="Arial"/>
                <w:iCs/>
                <w:color w:val="000000"/>
                <w:szCs w:val="18"/>
                <w:lang w:eastAsia="ro-RO"/>
              </w:rPr>
            </w:pPr>
            <w:r w:rsidRPr="00A03D73">
              <w:rPr>
                <w:rFonts w:cs="Arial"/>
                <w:iCs/>
                <w:color w:val="000000"/>
                <w:szCs w:val="18"/>
                <w:lang w:eastAsia="ro-RO"/>
              </w:rPr>
              <w:t>“The Contractor shall have the nationality of an ADB member country</w:t>
            </w:r>
            <w:r>
              <w:rPr>
                <w:rFonts w:cs="Arial"/>
                <w:iCs/>
                <w:color w:val="000000"/>
                <w:szCs w:val="18"/>
                <w:lang w:eastAsia="ro-RO"/>
              </w:rPr>
              <w:t>, as defined in the list of eligible countries included in the tender documents</w:t>
            </w:r>
            <w:r w:rsidRPr="00A03D73">
              <w:rPr>
                <w:rFonts w:cs="Arial"/>
                <w:iCs/>
                <w:color w:val="000000"/>
                <w:szCs w:val="18"/>
                <w:lang w:eastAsia="ro-RO"/>
              </w:rPr>
              <w:t>. The Contractor shall be deemed to have the nationality of a country if the Contractor is a citizen or is constituted, incorporated, or registered, and operates in conformity with the provisions of the laws of that country. This criterion shall also apply to the determination of the nationality of proposed</w:t>
            </w:r>
            <w:r w:rsidR="00A05803">
              <w:rPr>
                <w:rFonts w:cs="Arial"/>
                <w:iCs/>
                <w:color w:val="000000"/>
                <w:szCs w:val="18"/>
                <w:lang w:eastAsia="ro-RO"/>
              </w:rPr>
              <w:t xml:space="preserve"> </w:t>
            </w:r>
            <w:r w:rsidRPr="00A03D73">
              <w:rPr>
                <w:rFonts w:cs="Arial"/>
                <w:iCs/>
                <w:color w:val="000000"/>
                <w:szCs w:val="18"/>
                <w:lang w:eastAsia="ro-RO"/>
              </w:rPr>
              <w:t xml:space="preserve">Subcontractors or </w:t>
            </w:r>
            <w:r>
              <w:rPr>
                <w:rFonts w:cs="Arial"/>
                <w:iCs/>
                <w:color w:val="000000"/>
                <w:szCs w:val="18"/>
                <w:lang w:eastAsia="ro-RO"/>
              </w:rPr>
              <w:t>s</w:t>
            </w:r>
            <w:r w:rsidRPr="00A03D73">
              <w:rPr>
                <w:rFonts w:cs="Arial"/>
                <w:iCs/>
                <w:color w:val="000000"/>
                <w:szCs w:val="18"/>
                <w:lang w:eastAsia="ro-RO"/>
              </w:rPr>
              <w:t>uppliers for any part of the Contract including related services</w:t>
            </w:r>
            <w:r>
              <w:rPr>
                <w:rFonts w:cs="Arial"/>
                <w:iCs/>
                <w:color w:val="000000"/>
                <w:szCs w:val="18"/>
                <w:lang w:eastAsia="ro-RO"/>
              </w:rPr>
              <w:t>.</w:t>
            </w:r>
          </w:p>
          <w:p w:rsidR="00512D0F" w:rsidRPr="00A03D73" w:rsidRDefault="00512D0F" w:rsidP="00A03D73">
            <w:pPr>
              <w:autoSpaceDE w:val="0"/>
              <w:autoSpaceDN w:val="0"/>
              <w:adjustRightInd w:val="0"/>
              <w:jc w:val="both"/>
              <w:rPr>
                <w:rFonts w:cs="Arial"/>
                <w:iCs/>
                <w:color w:val="000000"/>
                <w:szCs w:val="18"/>
                <w:lang w:eastAsia="ro-RO"/>
              </w:rPr>
            </w:pPr>
          </w:p>
          <w:p w:rsidR="00512D0F" w:rsidRPr="00A03D73" w:rsidRDefault="00512D0F" w:rsidP="00A03D73">
            <w:pPr>
              <w:autoSpaceDE w:val="0"/>
              <w:autoSpaceDN w:val="0"/>
              <w:adjustRightInd w:val="0"/>
              <w:jc w:val="both"/>
              <w:rPr>
                <w:rFonts w:cs="Arial"/>
                <w:iCs/>
                <w:color w:val="000000"/>
                <w:szCs w:val="18"/>
                <w:lang w:eastAsia="ro-RO"/>
              </w:rPr>
            </w:pPr>
            <w:r w:rsidRPr="00A03D73">
              <w:rPr>
                <w:rFonts w:cs="Arial"/>
                <w:iCs/>
                <w:color w:val="000000"/>
                <w:szCs w:val="18"/>
                <w:lang w:eastAsia="ro-RO"/>
              </w:rPr>
              <w:t xml:space="preserve">The </w:t>
            </w:r>
            <w:r>
              <w:rPr>
                <w:rFonts w:cs="Arial"/>
                <w:iCs/>
                <w:color w:val="000000"/>
                <w:szCs w:val="18"/>
                <w:lang w:eastAsia="ro-RO"/>
              </w:rPr>
              <w:t>Plant, Materials</w:t>
            </w:r>
            <w:r w:rsidRPr="00A03D73">
              <w:rPr>
                <w:rFonts w:cs="Arial"/>
                <w:iCs/>
                <w:color w:val="000000"/>
                <w:szCs w:val="18"/>
                <w:lang w:eastAsia="ro-RO"/>
              </w:rPr>
              <w:t xml:space="preserve"> and services to be supplied under the Contract shall have their</w:t>
            </w:r>
            <w:r w:rsidR="00A05803">
              <w:rPr>
                <w:rFonts w:cs="Arial"/>
                <w:iCs/>
                <w:color w:val="000000"/>
                <w:szCs w:val="18"/>
                <w:lang w:eastAsia="ro-RO"/>
              </w:rPr>
              <w:t xml:space="preserve"> </w:t>
            </w:r>
            <w:r w:rsidRPr="00A03D73">
              <w:rPr>
                <w:rFonts w:cs="Arial"/>
                <w:iCs/>
                <w:color w:val="000000"/>
                <w:szCs w:val="18"/>
                <w:lang w:eastAsia="ro-RO"/>
              </w:rPr>
              <w:t>orig</w:t>
            </w:r>
            <w:r w:rsidR="00A05803">
              <w:rPr>
                <w:rFonts w:cs="Arial"/>
                <w:iCs/>
                <w:color w:val="000000"/>
                <w:szCs w:val="18"/>
                <w:lang w:eastAsia="ro-RO"/>
              </w:rPr>
              <w:t xml:space="preserve">in </w:t>
            </w:r>
            <w:r w:rsidRPr="00A03D73">
              <w:rPr>
                <w:rFonts w:cs="Arial"/>
                <w:iCs/>
                <w:color w:val="000000"/>
                <w:szCs w:val="18"/>
                <w:lang w:eastAsia="ro-RO"/>
              </w:rPr>
              <w:t xml:space="preserve"> in eligible source countries</w:t>
            </w:r>
            <w:r>
              <w:rPr>
                <w:rFonts w:cs="Arial"/>
                <w:iCs/>
                <w:color w:val="000000"/>
                <w:szCs w:val="18"/>
                <w:lang w:eastAsia="ro-RO"/>
              </w:rPr>
              <w:t>, as defined in the list of eligible countries included in the tender documents,</w:t>
            </w:r>
            <w:r w:rsidRPr="00A03D73">
              <w:rPr>
                <w:rFonts w:cs="Arial"/>
                <w:iCs/>
                <w:color w:val="000000"/>
                <w:szCs w:val="18"/>
                <w:lang w:eastAsia="ro-RO"/>
              </w:rPr>
              <w:t xml:space="preserve"> and all expenditures under the Contract will be limited to</w:t>
            </w:r>
            <w:r w:rsidR="00A05803">
              <w:rPr>
                <w:rFonts w:cs="Arial"/>
                <w:iCs/>
                <w:color w:val="000000"/>
                <w:szCs w:val="18"/>
                <w:lang w:eastAsia="ro-RO"/>
              </w:rPr>
              <w:t xml:space="preserve"> </w:t>
            </w:r>
            <w:r w:rsidRPr="00A03D73">
              <w:rPr>
                <w:rFonts w:cs="Arial"/>
                <w:iCs/>
                <w:color w:val="000000"/>
                <w:szCs w:val="18"/>
                <w:lang w:eastAsia="ro-RO"/>
              </w:rPr>
              <w:t xml:space="preserve">such </w:t>
            </w:r>
            <w:r>
              <w:rPr>
                <w:rFonts w:cs="Arial"/>
                <w:iCs/>
                <w:color w:val="000000"/>
                <w:szCs w:val="18"/>
                <w:lang w:eastAsia="ro-RO"/>
              </w:rPr>
              <w:t>Plant, Materials</w:t>
            </w:r>
            <w:r w:rsidRPr="00A03D73">
              <w:rPr>
                <w:rFonts w:cs="Arial"/>
                <w:iCs/>
                <w:color w:val="000000"/>
                <w:szCs w:val="18"/>
                <w:lang w:eastAsia="ro-RO"/>
              </w:rPr>
              <w:t xml:space="preserve"> and </w:t>
            </w:r>
            <w:r>
              <w:rPr>
                <w:rFonts w:cs="Arial"/>
                <w:iCs/>
                <w:color w:val="000000"/>
                <w:szCs w:val="18"/>
                <w:lang w:eastAsia="ro-RO"/>
              </w:rPr>
              <w:t>S</w:t>
            </w:r>
            <w:r w:rsidRPr="00A03D73">
              <w:rPr>
                <w:rFonts w:cs="Arial"/>
                <w:iCs/>
                <w:color w:val="000000"/>
                <w:szCs w:val="18"/>
                <w:lang w:eastAsia="ro-RO"/>
              </w:rPr>
              <w:t>ervices. At the Employer</w:t>
            </w:r>
            <w:r w:rsidRPr="00A03D73">
              <w:rPr>
                <w:rFonts w:cs="Arial" w:hint="eastAsia"/>
                <w:iCs/>
                <w:color w:val="000000"/>
                <w:szCs w:val="18"/>
                <w:lang w:eastAsia="ro-RO"/>
              </w:rPr>
              <w:t>’</w:t>
            </w:r>
            <w:r w:rsidRPr="00A03D73">
              <w:rPr>
                <w:rFonts w:cs="Arial"/>
                <w:iCs/>
                <w:color w:val="000000"/>
                <w:szCs w:val="18"/>
                <w:lang w:eastAsia="ro-RO"/>
              </w:rPr>
              <w:t>s request, the Contractor may be</w:t>
            </w:r>
            <w:r w:rsidR="00A05803">
              <w:rPr>
                <w:rFonts w:cs="Arial"/>
                <w:iCs/>
                <w:color w:val="000000"/>
                <w:szCs w:val="18"/>
                <w:lang w:eastAsia="ro-RO"/>
              </w:rPr>
              <w:t xml:space="preserve"> </w:t>
            </w:r>
            <w:r w:rsidRPr="00A03D73">
              <w:rPr>
                <w:rFonts w:cs="Arial"/>
                <w:iCs/>
                <w:color w:val="000000"/>
                <w:szCs w:val="18"/>
                <w:lang w:eastAsia="ro-RO"/>
              </w:rPr>
              <w:t xml:space="preserve">required to provide evidence of the origin of </w:t>
            </w:r>
            <w:r>
              <w:rPr>
                <w:rFonts w:cs="Arial"/>
                <w:iCs/>
                <w:color w:val="000000"/>
                <w:szCs w:val="18"/>
                <w:lang w:eastAsia="ro-RO"/>
              </w:rPr>
              <w:t>Plant, Materials</w:t>
            </w:r>
            <w:r w:rsidRPr="00A03D73">
              <w:rPr>
                <w:rFonts w:cs="Arial"/>
                <w:iCs/>
                <w:color w:val="000000"/>
                <w:szCs w:val="18"/>
                <w:lang w:eastAsia="ro-RO"/>
              </w:rPr>
              <w:t xml:space="preserve"> and </w:t>
            </w:r>
            <w:r>
              <w:rPr>
                <w:rFonts w:cs="Arial"/>
                <w:iCs/>
                <w:color w:val="000000"/>
                <w:szCs w:val="18"/>
                <w:lang w:eastAsia="ro-RO"/>
              </w:rPr>
              <w:t>S</w:t>
            </w:r>
            <w:r w:rsidRPr="00A03D73">
              <w:rPr>
                <w:rFonts w:cs="Arial"/>
                <w:iCs/>
                <w:color w:val="000000"/>
                <w:szCs w:val="18"/>
                <w:lang w:eastAsia="ro-RO"/>
              </w:rPr>
              <w:t>ervices</w:t>
            </w:r>
            <w:r>
              <w:rPr>
                <w:rFonts w:cs="Arial"/>
                <w:iCs/>
                <w:color w:val="000000"/>
                <w:szCs w:val="18"/>
                <w:lang w:eastAsia="ro-RO"/>
              </w:rPr>
              <w:t>.</w:t>
            </w:r>
          </w:p>
          <w:p w:rsidR="00512D0F" w:rsidRPr="00A03D73" w:rsidRDefault="00512D0F" w:rsidP="00A03D73">
            <w:pPr>
              <w:autoSpaceDE w:val="0"/>
              <w:autoSpaceDN w:val="0"/>
              <w:adjustRightInd w:val="0"/>
              <w:jc w:val="both"/>
              <w:rPr>
                <w:rFonts w:cs="Arial"/>
                <w:iCs/>
                <w:color w:val="000000"/>
                <w:szCs w:val="18"/>
                <w:lang w:eastAsia="ro-RO"/>
              </w:rPr>
            </w:pPr>
          </w:p>
          <w:p w:rsidR="00512D0F" w:rsidRPr="00A03D73" w:rsidRDefault="00512D0F" w:rsidP="00A03D73">
            <w:pPr>
              <w:autoSpaceDE w:val="0"/>
              <w:autoSpaceDN w:val="0"/>
              <w:adjustRightInd w:val="0"/>
              <w:jc w:val="both"/>
              <w:rPr>
                <w:rFonts w:cs="Arial"/>
                <w:iCs/>
                <w:color w:val="000000"/>
                <w:szCs w:val="18"/>
                <w:lang w:eastAsia="ro-RO"/>
              </w:rPr>
            </w:pPr>
            <w:r w:rsidRPr="00A03D73">
              <w:rPr>
                <w:rFonts w:cs="Arial"/>
                <w:iCs/>
                <w:color w:val="000000"/>
                <w:szCs w:val="18"/>
                <w:lang w:eastAsia="ro-RO"/>
              </w:rPr>
              <w:t xml:space="preserve">For </w:t>
            </w:r>
            <w:r>
              <w:rPr>
                <w:rFonts w:cs="Arial"/>
                <w:iCs/>
                <w:color w:val="000000"/>
                <w:szCs w:val="18"/>
                <w:lang w:eastAsia="ro-RO"/>
              </w:rPr>
              <w:t>the purpose of this Sub-Clause</w:t>
            </w:r>
            <w:r w:rsidRPr="00A03D73">
              <w:rPr>
                <w:rFonts w:cs="Arial"/>
                <w:iCs/>
                <w:color w:val="000000"/>
                <w:szCs w:val="18"/>
                <w:lang w:eastAsia="ro-RO"/>
              </w:rPr>
              <w:t xml:space="preserve">, </w:t>
            </w:r>
            <w:r w:rsidRPr="00A03D73">
              <w:rPr>
                <w:rFonts w:cs="Arial" w:hint="eastAsia"/>
                <w:iCs/>
                <w:color w:val="000000"/>
                <w:szCs w:val="18"/>
                <w:lang w:eastAsia="ro-RO"/>
              </w:rPr>
              <w:t>“</w:t>
            </w:r>
            <w:r w:rsidRPr="00A03D73">
              <w:rPr>
                <w:rFonts w:cs="Arial"/>
                <w:iCs/>
                <w:color w:val="000000"/>
                <w:szCs w:val="18"/>
                <w:lang w:eastAsia="ro-RO"/>
              </w:rPr>
              <w:t>origin</w:t>
            </w:r>
            <w:r w:rsidRPr="00A03D73">
              <w:rPr>
                <w:rFonts w:cs="Arial" w:hint="eastAsia"/>
                <w:iCs/>
                <w:color w:val="000000"/>
                <w:szCs w:val="18"/>
                <w:lang w:eastAsia="ro-RO"/>
              </w:rPr>
              <w:t>”</w:t>
            </w:r>
            <w:r w:rsidRPr="00A03D73">
              <w:rPr>
                <w:rFonts w:cs="Arial"/>
                <w:iCs/>
                <w:color w:val="000000"/>
                <w:szCs w:val="18"/>
                <w:lang w:eastAsia="ro-RO"/>
              </w:rPr>
              <w:t xml:space="preserve"> means the place where the </w:t>
            </w:r>
            <w:r>
              <w:rPr>
                <w:rFonts w:cs="Arial"/>
                <w:iCs/>
                <w:color w:val="000000"/>
                <w:szCs w:val="18"/>
                <w:lang w:eastAsia="ro-RO"/>
              </w:rPr>
              <w:t>Plant and Materials</w:t>
            </w:r>
            <w:r w:rsidRPr="00A03D73">
              <w:rPr>
                <w:rFonts w:cs="Arial"/>
                <w:iCs/>
                <w:color w:val="000000"/>
                <w:szCs w:val="18"/>
                <w:lang w:eastAsia="ro-RO"/>
              </w:rPr>
              <w:t xml:space="preserve"> are</w:t>
            </w:r>
            <w:r w:rsidR="00A05803">
              <w:rPr>
                <w:rFonts w:cs="Arial"/>
                <w:iCs/>
                <w:color w:val="000000"/>
                <w:szCs w:val="18"/>
                <w:lang w:eastAsia="ro-RO"/>
              </w:rPr>
              <w:t xml:space="preserve"> </w:t>
            </w:r>
            <w:r w:rsidRPr="00A03D73">
              <w:rPr>
                <w:rFonts w:cs="Arial"/>
                <w:iCs/>
                <w:color w:val="000000"/>
                <w:szCs w:val="18"/>
                <w:lang w:eastAsia="ro-RO"/>
              </w:rPr>
              <w:t xml:space="preserve">mined, grown, produced, or manufactured, and from which the services are provided. </w:t>
            </w:r>
            <w:r>
              <w:rPr>
                <w:rFonts w:cs="Arial"/>
                <w:iCs/>
                <w:color w:val="000000"/>
                <w:szCs w:val="18"/>
                <w:lang w:eastAsia="ro-RO"/>
              </w:rPr>
              <w:t>Plant and Materials</w:t>
            </w:r>
            <w:r w:rsidRPr="00A03D73">
              <w:rPr>
                <w:rFonts w:cs="Arial"/>
                <w:iCs/>
                <w:color w:val="000000"/>
                <w:szCs w:val="18"/>
                <w:lang w:eastAsia="ro-RO"/>
              </w:rPr>
              <w:t xml:space="preserve"> are produced when, through manufacturing, processing, or substantial or</w:t>
            </w:r>
            <w:r w:rsidR="00A05803">
              <w:rPr>
                <w:rFonts w:cs="Arial"/>
                <w:iCs/>
                <w:color w:val="000000"/>
                <w:szCs w:val="18"/>
                <w:lang w:eastAsia="ro-RO"/>
              </w:rPr>
              <w:t xml:space="preserve"> </w:t>
            </w:r>
            <w:r w:rsidRPr="00A03D73">
              <w:rPr>
                <w:rFonts w:cs="Arial"/>
                <w:iCs/>
                <w:color w:val="000000"/>
                <w:szCs w:val="18"/>
                <w:lang w:eastAsia="ro-RO"/>
              </w:rPr>
              <w:t>major assembling of components, a commercially recognized product results that differs</w:t>
            </w:r>
            <w:r w:rsidR="00A05803">
              <w:rPr>
                <w:rFonts w:cs="Arial"/>
                <w:iCs/>
                <w:color w:val="000000"/>
                <w:szCs w:val="18"/>
                <w:lang w:eastAsia="ro-RO"/>
              </w:rPr>
              <w:t xml:space="preserve"> </w:t>
            </w:r>
            <w:r w:rsidRPr="00A03D73">
              <w:rPr>
                <w:rFonts w:cs="Arial"/>
                <w:iCs/>
                <w:color w:val="000000"/>
                <w:szCs w:val="18"/>
                <w:lang w:eastAsia="ro-RO"/>
              </w:rPr>
              <w:t>substantially in its basic characteristics or in purpose or utility from its components</w:t>
            </w:r>
            <w:r>
              <w:rPr>
                <w:rFonts w:cs="Arial"/>
                <w:iCs/>
                <w:color w:val="000000"/>
                <w:szCs w:val="18"/>
                <w:lang w:eastAsia="ro-RO"/>
              </w:rPr>
              <w:t>.”</w:t>
            </w:r>
          </w:p>
        </w:tc>
      </w:tr>
      <w:bookmarkEnd w:id="10"/>
      <w:tr w:rsidR="00512D0F"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512D0F" w:rsidRPr="003B23E7" w:rsidRDefault="00512D0F" w:rsidP="00A03D73">
            <w:pPr>
              <w:spacing w:before="120" w:after="120"/>
              <w:jc w:val="both"/>
              <w:rPr>
                <w:b/>
                <w:color w:val="FFFFFF"/>
              </w:rPr>
            </w:pPr>
            <w:r w:rsidRPr="003B23E7">
              <w:rPr>
                <w:b/>
                <w:color w:val="FFFFFF"/>
              </w:rPr>
              <w:t xml:space="preserve">CLAUSE </w:t>
            </w:r>
            <w:r>
              <w:rPr>
                <w:b/>
                <w:color w:val="FFFFFF"/>
              </w:rPr>
              <w:t>5</w:t>
            </w:r>
            <w:r w:rsidRPr="003B23E7">
              <w:rPr>
                <w:b/>
                <w:color w:val="FFFFFF"/>
              </w:rPr>
              <w:t xml:space="preserve"> – </w:t>
            </w:r>
            <w:r>
              <w:rPr>
                <w:b/>
                <w:color w:val="FFFFFF"/>
              </w:rPr>
              <w:t>DESIGN</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5.2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Contractor’s Documents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jc w:val="both"/>
              <w:rPr>
                <w:rFonts w:cs="Arial"/>
                <w:i/>
                <w:color w:val="000000"/>
                <w:szCs w:val="18"/>
              </w:rPr>
            </w:pPr>
            <w:r>
              <w:rPr>
                <w:rFonts w:cs="Arial"/>
                <w:i/>
                <w:color w:val="000000"/>
                <w:szCs w:val="18"/>
              </w:rPr>
              <w:t>In the third paragraph of this Sub-Clause, replace:</w:t>
            </w:r>
          </w:p>
          <w:p w:rsidR="00512D0F" w:rsidRDefault="00512D0F" w:rsidP="00E138C5">
            <w:pPr>
              <w:jc w:val="both"/>
              <w:rPr>
                <w:rFonts w:cs="Arial"/>
                <w:i/>
                <w:color w:val="000000"/>
                <w:szCs w:val="18"/>
              </w:rPr>
            </w:pPr>
          </w:p>
          <w:p w:rsidR="00512D0F" w:rsidRDefault="00512D0F" w:rsidP="00E138C5">
            <w:pPr>
              <w:jc w:val="both"/>
              <w:rPr>
                <w:lang w:val="en-GB"/>
              </w:rPr>
            </w:pPr>
            <w:r>
              <w:rPr>
                <w:lang w:val="en-GB"/>
              </w:rPr>
              <w:t>“</w:t>
            </w:r>
            <w:r w:rsidRPr="00FE0CAD">
              <w:rPr>
                <w:lang w:val="en-GB"/>
              </w:rPr>
              <w:t>The Contractor's Documents which require approval from the Employer's Representative shall be as listed in the Contract Data.</w:t>
            </w:r>
            <w:r>
              <w:rPr>
                <w:lang w:val="en-GB"/>
              </w:rPr>
              <w:t>”</w:t>
            </w:r>
          </w:p>
          <w:p w:rsidR="00512D0F" w:rsidRDefault="00512D0F" w:rsidP="00E138C5">
            <w:pPr>
              <w:jc w:val="both"/>
              <w:rPr>
                <w:lang w:val="en-GB"/>
              </w:rPr>
            </w:pPr>
          </w:p>
          <w:p w:rsidR="00512D0F" w:rsidRPr="00167216" w:rsidRDefault="00512D0F" w:rsidP="00E138C5">
            <w:pPr>
              <w:jc w:val="both"/>
              <w:rPr>
                <w:i/>
                <w:lang w:val="en-GB"/>
              </w:rPr>
            </w:pPr>
            <w:r>
              <w:rPr>
                <w:i/>
                <w:lang w:val="en-GB"/>
              </w:rPr>
              <w:t>b</w:t>
            </w:r>
            <w:r w:rsidRPr="00167216">
              <w:rPr>
                <w:i/>
                <w:lang w:val="en-GB"/>
              </w:rPr>
              <w:t>y</w:t>
            </w:r>
          </w:p>
          <w:p w:rsidR="00512D0F" w:rsidRDefault="00512D0F" w:rsidP="00E138C5">
            <w:pPr>
              <w:jc w:val="both"/>
              <w:rPr>
                <w:lang w:val="en-GB"/>
              </w:rPr>
            </w:pPr>
          </w:p>
          <w:p w:rsidR="00512D0F" w:rsidRPr="00167216" w:rsidRDefault="00512D0F" w:rsidP="00E138C5">
            <w:pPr>
              <w:jc w:val="both"/>
              <w:rPr>
                <w:lang w:val="en-GB"/>
              </w:rPr>
            </w:pPr>
            <w:r>
              <w:rPr>
                <w:lang w:val="en-GB"/>
              </w:rPr>
              <w:t>“</w:t>
            </w:r>
            <w:r w:rsidRPr="00FE0CAD">
              <w:rPr>
                <w:lang w:val="en-GB"/>
              </w:rPr>
              <w:t xml:space="preserve">The Contractor's Documents which require approval from the Employer's Representative shall be as listed in the </w:t>
            </w:r>
            <w:r>
              <w:rPr>
                <w:lang w:val="en-GB"/>
              </w:rPr>
              <w:t>Employer’s Requirements</w:t>
            </w:r>
            <w:r w:rsidRPr="00FE0CAD">
              <w:rPr>
                <w:lang w:val="en-GB"/>
              </w:rPr>
              <w:t>.</w:t>
            </w:r>
            <w:r>
              <w:rPr>
                <w:lang w:val="en-GB"/>
              </w:rPr>
              <w:t>”</w:t>
            </w:r>
          </w:p>
        </w:tc>
      </w:tr>
      <w:tr w:rsidR="00512D0F"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512D0F" w:rsidRPr="003B23E7" w:rsidRDefault="00512D0F" w:rsidP="00A03D73">
            <w:pPr>
              <w:spacing w:before="120" w:after="120"/>
              <w:jc w:val="both"/>
              <w:rPr>
                <w:b/>
                <w:color w:val="FFFFFF"/>
              </w:rPr>
            </w:pPr>
            <w:r w:rsidRPr="003B23E7">
              <w:rPr>
                <w:b/>
                <w:color w:val="FFFFFF"/>
              </w:rPr>
              <w:t>CLAUSE 6 – STAFF AND LABOUR</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6.1</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Engagement of Staff and Labour</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lang w:val="en-GB"/>
              </w:rPr>
            </w:pPr>
            <w:r w:rsidRPr="003B23E7">
              <w:rPr>
                <w:rFonts w:cs="Arial"/>
                <w:i/>
                <w:color w:val="000000"/>
                <w:szCs w:val="18"/>
              </w:rPr>
              <w:t>Add the following at the end of this Sub-Clause:</w:t>
            </w:r>
          </w:p>
          <w:p w:rsidR="00512D0F" w:rsidRPr="003B23E7" w:rsidRDefault="00512D0F" w:rsidP="00E138C5">
            <w:pPr>
              <w:jc w:val="both"/>
              <w:rPr>
                <w:lang w:val="en-GB"/>
              </w:rPr>
            </w:pPr>
          </w:p>
          <w:p w:rsidR="00512D0F" w:rsidRPr="003B23E7" w:rsidRDefault="00512D0F" w:rsidP="00E138C5">
            <w:pPr>
              <w:jc w:val="both"/>
              <w:rPr>
                <w:rFonts w:cs="Arial"/>
                <w:i/>
                <w:color w:val="000000"/>
                <w:szCs w:val="18"/>
                <w:lang w:eastAsia="ro-RO"/>
              </w:rPr>
            </w:pPr>
            <w:r w:rsidRPr="003B23E7">
              <w:rPr>
                <w:lang w:val="en-GB"/>
              </w:rPr>
              <w:t>“The Contractor shall, to the extent practicable and reasonable, employ staff and labour with appropriate qualifications and experience from sources within the Country</w:t>
            </w:r>
            <w:r>
              <w:rPr>
                <w:lang w:val="en-GB"/>
              </w:rPr>
              <w:t>.</w:t>
            </w:r>
            <w:r w:rsidRPr="003B23E7">
              <w:rPr>
                <w:lang w:val="en-GB"/>
              </w:rPr>
              <w: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Rates of Wages and Conditions of Employment</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lang w:val="en-GB"/>
              </w:rPr>
            </w:pPr>
            <w:r w:rsidRPr="003B23E7">
              <w:rPr>
                <w:rFonts w:cs="Arial"/>
                <w:i/>
                <w:color w:val="000000"/>
                <w:szCs w:val="18"/>
              </w:rPr>
              <w:t>Add the following at the end of this Sub-Clause:</w:t>
            </w:r>
          </w:p>
          <w:p w:rsidR="00512D0F" w:rsidRPr="003B23E7" w:rsidRDefault="00512D0F" w:rsidP="00E138C5">
            <w:pPr>
              <w:jc w:val="both"/>
              <w:rPr>
                <w:lang w:val="en-GB"/>
              </w:rPr>
            </w:pPr>
          </w:p>
          <w:p w:rsidR="00512D0F" w:rsidRPr="003B23E7" w:rsidRDefault="00512D0F" w:rsidP="00E138C5">
            <w:pPr>
              <w:jc w:val="both"/>
              <w:rPr>
                <w:rFonts w:cs="Arial"/>
                <w:i/>
                <w:color w:val="000000"/>
                <w:szCs w:val="18"/>
                <w:lang w:val="en-GB" w:eastAsia="ro-RO"/>
              </w:rPr>
            </w:pPr>
            <w:r w:rsidRPr="003B23E7">
              <w:rPr>
                <w:lang w:val="en-GB"/>
              </w:rPr>
              <w:t xml:space="preserve">“The Contractor shall inform the Contractor’s Personnel about their liability to pay personal income taxes in the Country in respect of such of their salaries, wages, allowances and any benefits as are subject to tax under the Laws of the Country for the time being in force, and the Contractor shall perform such duties in regard to such deductions thereof as may be </w:t>
            </w:r>
            <w:r w:rsidRPr="003B23E7">
              <w:rPr>
                <w:lang w:val="en-GB"/>
              </w:rPr>
              <w:lastRenderedPageBreak/>
              <w:t>imposed on him by such Laws.”</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lastRenderedPageBreak/>
              <w:t>6.4</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67B9C">
              <w:rPr>
                <w:rFonts w:cs="Arial"/>
                <w:szCs w:val="20"/>
              </w:rPr>
              <w:t>Labour Laws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9D4873" w:rsidRDefault="00512D0F" w:rsidP="00512D0F">
            <w:pPr>
              <w:rPr>
                <w:rFonts w:cs="Arial"/>
                <w:i/>
                <w:iCs/>
                <w:szCs w:val="20"/>
              </w:rPr>
            </w:pPr>
            <w:r w:rsidRPr="009D4873">
              <w:rPr>
                <w:rFonts w:cs="Arial"/>
                <w:i/>
                <w:iCs/>
                <w:szCs w:val="20"/>
              </w:rPr>
              <w:t>Add the following at the end of this clause:</w:t>
            </w:r>
          </w:p>
          <w:p w:rsidR="00512D0F" w:rsidRPr="00A05803" w:rsidRDefault="00512D0F" w:rsidP="00512D0F">
            <w:pPr>
              <w:jc w:val="both"/>
              <w:rPr>
                <w:rFonts w:cs="Arial"/>
                <w:iCs/>
                <w:szCs w:val="20"/>
              </w:rPr>
            </w:pPr>
            <w:r w:rsidRPr="00A05803">
              <w:rPr>
                <w:rFonts w:cs="Arial"/>
                <w:iCs/>
                <w:szCs w:val="20"/>
              </w:rPr>
              <w:t xml:space="preserve">The Contractor shall not make employment decisions based upon personal characteristics unrelated to job requirements. The Contractor shall base the employment relationship upon equal opportunity and fair treatment, and shall not discriminate with respect to aspects of the employment relationship, including recruitment and hiring, compensation (including wages and benefits), working conditions and terms of employment or retirement, and discipline. </w:t>
            </w:r>
          </w:p>
          <w:p w:rsidR="00512D0F" w:rsidRPr="003B23E7" w:rsidRDefault="00512D0F" w:rsidP="00512D0F">
            <w:pPr>
              <w:jc w:val="both"/>
              <w:rPr>
                <w:rFonts w:cs="Arial"/>
                <w:i/>
                <w:color w:val="000000"/>
                <w:szCs w:val="18"/>
              </w:rPr>
            </w:pPr>
            <w:r w:rsidRPr="00A05803">
              <w:rPr>
                <w:rFonts w:cs="Arial"/>
                <w:iCs/>
                <w:szCs w:val="20"/>
              </w:rPr>
              <w:t>The Contractor shall provide equal wages and benefits to men and women for work of equal value or type.”</w:t>
            </w:r>
          </w:p>
        </w:tc>
      </w:tr>
      <w:tr w:rsidR="0016300D"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00D" w:rsidRDefault="0016300D" w:rsidP="00DE15E3">
            <w:pPr>
              <w:rPr>
                <w:rFonts w:cs="Arial"/>
                <w:szCs w:val="18"/>
              </w:rPr>
            </w:pPr>
            <w:r>
              <w:rPr>
                <w:rFonts w:cs="Arial"/>
                <w:szCs w:val="18"/>
              </w:rPr>
              <w:t>6.6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00D" w:rsidRPr="00367B9C" w:rsidRDefault="0016300D" w:rsidP="00DE15E3">
            <w:pPr>
              <w:rPr>
                <w:rFonts w:cs="Arial"/>
                <w:szCs w:val="20"/>
              </w:rPr>
            </w:pPr>
            <w:r>
              <w:rPr>
                <w:rFonts w:cs="Arial"/>
                <w:szCs w:val="20"/>
              </w:rPr>
              <w:t>Facilities for Staff and Labour</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00D" w:rsidRDefault="0016300D" w:rsidP="00DE15E3">
            <w:pPr>
              <w:rPr>
                <w:rFonts w:cs="Arial"/>
                <w:i/>
                <w:iCs/>
                <w:szCs w:val="20"/>
              </w:rPr>
            </w:pPr>
            <w:r>
              <w:rPr>
                <w:rFonts w:cs="Arial"/>
                <w:i/>
                <w:iCs/>
                <w:szCs w:val="20"/>
              </w:rPr>
              <w:t>Add the following test:</w:t>
            </w:r>
          </w:p>
          <w:p w:rsidR="0016300D" w:rsidRDefault="0016300D" w:rsidP="00DE15E3">
            <w:pPr>
              <w:rPr>
                <w:rFonts w:cs="Arial"/>
                <w:i/>
                <w:iCs/>
                <w:szCs w:val="20"/>
              </w:rPr>
            </w:pPr>
          </w:p>
          <w:p w:rsidR="0016300D" w:rsidRDefault="0016300D" w:rsidP="00DE15E3">
            <w:pPr>
              <w:rPr>
                <w:rFonts w:cs="Arial"/>
                <w:i/>
                <w:iCs/>
                <w:szCs w:val="20"/>
              </w:rPr>
            </w:pPr>
            <w:r>
              <w:rPr>
                <w:rFonts w:cs="Arial"/>
                <w:i/>
                <w:iCs/>
                <w:szCs w:val="20"/>
              </w:rPr>
              <w:t>Add the following at the end of this clause:</w:t>
            </w:r>
          </w:p>
          <w:p w:rsidR="0016300D" w:rsidRPr="00A05803" w:rsidRDefault="0016300D" w:rsidP="00DE15E3">
            <w:pPr>
              <w:jc w:val="both"/>
              <w:rPr>
                <w:rFonts w:cs="Arial"/>
                <w:iCs/>
                <w:szCs w:val="20"/>
              </w:rPr>
            </w:pPr>
            <w:r w:rsidRPr="00A05803">
              <w:rPr>
                <w:rFonts w:cs="Arial"/>
                <w:iCs/>
                <w:szCs w:val="20"/>
              </w:rPr>
              <w:t>The labour camp should be constructed following the standards outlined in the IFC and EBRD Accommodation Guidance Note [(can be found in this link: Workers’ Accommodation: Processes and Standards (ifc.org)], including hygienic facilities with proper ablution facilities, waste management.  No camp facilities should be located within areas considered at risk of flooding or natural hazards.</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6.7</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Health and Safety</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rPr>
            </w:pPr>
            <w:r w:rsidRPr="00A05803">
              <w:rPr>
                <w:rFonts w:cs="Arial"/>
                <w:color w:val="000000"/>
                <w:szCs w:val="18"/>
              </w:rPr>
              <w:t>Add the following as first sentence of this Sub-Clause:</w:t>
            </w:r>
          </w:p>
          <w:p w:rsidR="00512D0F" w:rsidRPr="00A05803" w:rsidRDefault="00512D0F" w:rsidP="00E138C5">
            <w:pPr>
              <w:jc w:val="both"/>
              <w:rPr>
                <w:rFonts w:cs="Arial"/>
                <w:color w:val="000000"/>
                <w:szCs w:val="18"/>
                <w:lang w:eastAsia="ro-RO"/>
              </w:rPr>
            </w:pPr>
          </w:p>
          <w:p w:rsidR="00512D0F" w:rsidRPr="00A05803" w:rsidRDefault="00512D0F" w:rsidP="00E138C5">
            <w:pPr>
              <w:jc w:val="both"/>
              <w:rPr>
                <w:rFonts w:cs="Arial"/>
                <w:color w:val="000000"/>
                <w:szCs w:val="18"/>
                <w:lang w:eastAsia="ro-RO"/>
              </w:rPr>
            </w:pPr>
            <w:r w:rsidRPr="00A05803">
              <w:rPr>
                <w:rFonts w:cs="Arial"/>
                <w:color w:val="000000"/>
                <w:szCs w:val="18"/>
                <w:lang w:eastAsia="ro-RO"/>
              </w:rPr>
              <w:t>“Without prejudice to any other obligation under or in connection with the Contract, the Contractor shall comply with all health and safety requirements stated in the Employer’s Requirements.”</w:t>
            </w:r>
          </w:p>
          <w:p w:rsidR="00512D0F" w:rsidRPr="00A05803" w:rsidRDefault="00512D0F" w:rsidP="00E138C5">
            <w:pPr>
              <w:jc w:val="both"/>
              <w:rPr>
                <w:rFonts w:cs="Arial"/>
                <w:color w:val="000000"/>
                <w:szCs w:val="18"/>
                <w:lang w:eastAsia="ro-RO"/>
              </w:rPr>
            </w:pPr>
          </w:p>
          <w:p w:rsidR="00512D0F" w:rsidRPr="00A05803" w:rsidRDefault="00512D0F" w:rsidP="00E138C5">
            <w:pPr>
              <w:jc w:val="both"/>
              <w:rPr>
                <w:rFonts w:cs="Arial"/>
                <w:color w:val="000000"/>
                <w:szCs w:val="18"/>
                <w:lang w:eastAsia="ro-RO"/>
              </w:rPr>
            </w:pPr>
            <w:r w:rsidRPr="00A05803">
              <w:rPr>
                <w:rFonts w:cs="Arial"/>
                <w:color w:val="000000"/>
                <w:szCs w:val="18"/>
                <w:lang w:eastAsia="ro-RO"/>
              </w:rPr>
              <w:t>Add the following at the end of this Sub-Clause:</w:t>
            </w:r>
          </w:p>
          <w:p w:rsidR="00512D0F" w:rsidRPr="00A05803" w:rsidRDefault="00512D0F" w:rsidP="00E138C5">
            <w:pPr>
              <w:jc w:val="both"/>
              <w:rPr>
                <w:rFonts w:cs="Arial"/>
                <w:color w:val="000000"/>
                <w:szCs w:val="18"/>
                <w:lang w:eastAsia="ro-RO"/>
              </w:rPr>
            </w:pPr>
          </w:p>
          <w:p w:rsidR="00512D0F" w:rsidRPr="00A05803" w:rsidRDefault="00512D0F" w:rsidP="00E138C5">
            <w:pPr>
              <w:jc w:val="both"/>
              <w:rPr>
                <w:lang w:val="en-GB"/>
              </w:rPr>
            </w:pPr>
            <w:r w:rsidRPr="00A05803">
              <w:rPr>
                <w:lang w:val="en-GB"/>
              </w:rPr>
              <w:t>“HIV-AIDS Prevention. The Contractor shall conduct an HIV-AIDS awareness programme via an approved service provider, and shall undertake such other measures as are specified in this Contract to reduce the risk of the transfer of the HIV virus between and among the Contractor’s Personnel and the local community, to promote early diagnosis and to assist affected individuals.</w:t>
            </w:r>
          </w:p>
          <w:p w:rsidR="00512D0F" w:rsidRPr="00A05803" w:rsidRDefault="00512D0F" w:rsidP="00E138C5">
            <w:pPr>
              <w:jc w:val="both"/>
              <w:rPr>
                <w:rFonts w:cs="Arial"/>
                <w:color w:val="000000"/>
                <w:szCs w:val="18"/>
                <w:lang w:eastAsia="ro-RO"/>
              </w:rPr>
            </w:pPr>
          </w:p>
          <w:p w:rsidR="00512D0F" w:rsidRPr="00A05803" w:rsidRDefault="00512D0F" w:rsidP="00E138C5">
            <w:pPr>
              <w:jc w:val="both"/>
              <w:rPr>
                <w:lang w:val="en-GB"/>
              </w:rPr>
            </w:pPr>
            <w:r w:rsidRPr="00A05803">
              <w:rPr>
                <w:lang w:val="en-GB"/>
              </w:rPr>
              <w:t>The Contractor shall throughout the Design-Build Period: (i) conduct information, education and consultation communication campaigns, at least every other month, addressed to all the Site staff and labour (including all the Contractor's Personnel and Employer’s Personnel) and to the immediate local communities, concerning the risks, dangers and impact, and appropriate avoidance behaviour with respect to, of Sexually Transmitted Diseases (STD) - or Sexually Transmitted Infections (STI) in general and HIV/AIDS in particular; (ii) provide male or female condoms for all Site staff and labour as appropriate; and (iii) provide for STI and HIV/AIDS screening, diagnosis, counselling and referral to a dedicated national STI and HIV/AIDS programme, (unless otherwise agreed) of all Site staff and labour.</w:t>
            </w:r>
          </w:p>
          <w:p w:rsidR="00512D0F" w:rsidRPr="00A05803" w:rsidRDefault="00512D0F" w:rsidP="00E138C5">
            <w:pPr>
              <w:jc w:val="both"/>
              <w:rPr>
                <w:lang w:val="en-GB"/>
              </w:rPr>
            </w:pPr>
          </w:p>
          <w:p w:rsidR="00512D0F" w:rsidRPr="00A05803" w:rsidRDefault="00512D0F" w:rsidP="00E138C5">
            <w:pPr>
              <w:jc w:val="both"/>
              <w:rPr>
                <w:lang w:val="en-GB"/>
              </w:rPr>
            </w:pPr>
            <w:r w:rsidRPr="00A05803">
              <w:rPr>
                <w:lang w:val="en-GB"/>
              </w:rPr>
              <w:t xml:space="preserve">The Contractor shall include in the programme to be submitted under Sub-Clause 8.3 [Programme] an alleviation programme for Site staff and labour and their families in respect of Sexually Transmitted Infections (STI) and Sexually Transmitted Diseases (STD) including HIV/AIDS. The STI, STD and HIV/AIDS alleviation programme shall indicate when, how and at what cost the Contractor plans to satisfy the requirements of this Sub-Clause and the Employer’s Requirements. For each component, the programme </w:t>
            </w:r>
            <w:r w:rsidRPr="00A05803">
              <w:rPr>
                <w:lang w:val="en-GB"/>
              </w:rPr>
              <w:lastRenderedPageBreak/>
              <w:t>shall detail the resources to be provided or utilized and any related sub-contracting proposed. The programme shall also include provision of a detailed cost estimate with supporting documentation. Payment to the Contractor for the preparation and implementation of this programme shall be made through the Provisional Sum dedicated for this purpose, in accordance with the Employer’s Representative instructions under Sub-Clause 13.5 [Provisional Sums].”</w:t>
            </w:r>
          </w:p>
          <w:p w:rsidR="00783E9F" w:rsidRPr="00A05803" w:rsidRDefault="00783E9F" w:rsidP="00E138C5">
            <w:pPr>
              <w:jc w:val="both"/>
              <w:rPr>
                <w:lang w:val="en-GB"/>
              </w:rPr>
            </w:pPr>
          </w:p>
          <w:p w:rsidR="00783E9F" w:rsidRPr="00A05803" w:rsidRDefault="00A05803" w:rsidP="00783E9F">
            <w:pPr>
              <w:pStyle w:val="TOC1"/>
              <w:tabs>
                <w:tab w:val="left" w:pos="1479"/>
                <w:tab w:val="left" w:pos="1480"/>
                <w:tab w:val="right" w:pos="7559"/>
              </w:tabs>
              <w:spacing w:before="0" w:after="0"/>
              <w:ind w:right="125"/>
              <w:contextualSpacing/>
              <w:jc w:val="both"/>
              <w:rPr>
                <w:rFonts w:cs="Arial"/>
                <w:b w:val="0"/>
                <w:bCs/>
                <w:iCs/>
              </w:rPr>
            </w:pPr>
            <w:r w:rsidRPr="00A05803">
              <w:rPr>
                <w:rFonts w:cs="Arial"/>
                <w:b w:val="0"/>
                <w:bCs/>
                <w:iCs/>
              </w:rPr>
              <w:t>A</w:t>
            </w:r>
            <w:r w:rsidR="00783E9F" w:rsidRPr="00A05803">
              <w:rPr>
                <w:rFonts w:cs="Arial"/>
                <w:b w:val="0"/>
                <w:bCs/>
                <w:iCs/>
              </w:rPr>
              <w:t>fter the last paragraph, add the following:</w:t>
            </w:r>
          </w:p>
          <w:p w:rsidR="00783E9F" w:rsidRPr="00A05803" w:rsidRDefault="00783E9F" w:rsidP="00783E9F">
            <w:pPr>
              <w:pStyle w:val="TOC1"/>
              <w:tabs>
                <w:tab w:val="left" w:pos="1479"/>
                <w:tab w:val="left" w:pos="1480"/>
                <w:tab w:val="right" w:pos="7559"/>
              </w:tabs>
              <w:spacing w:before="0" w:after="0"/>
              <w:contextualSpacing/>
              <w:jc w:val="both"/>
              <w:rPr>
                <w:rFonts w:cs="Arial"/>
                <w:b w:val="0"/>
                <w:iCs/>
                <w:caps/>
              </w:rPr>
            </w:pPr>
            <w:r w:rsidRPr="00A05803">
              <w:rPr>
                <w:rFonts w:cs="Arial"/>
                <w:b w:val="0"/>
                <w:iCs/>
              </w:rPr>
              <w:t xml:space="preserve">The contractor is responsible for establishment of preventive and emergency preparedness and response measures to avoid, and where avoidance is not possible, to minimize, adverse impacts and risks of the construction site work to the health and safety of local communities. </w:t>
            </w: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r w:rsidRPr="00A05803">
              <w:rPr>
                <w:rFonts w:cs="Arial"/>
                <w:b w:val="0"/>
                <w:iCs/>
              </w:rPr>
              <w:t>Within 28 days of the commencement date the contractor shall submit a detailed site specific health and safety management plan (SSHSMP), including HS-C19 Plan, for the employer’s no objection showing how he/she intends to comply with the local health and safety laws and regulations, covid-19 safety protocols/norms and other specific requirements prescribed in the contract, taking into account the supplementary information in section 6- employer’s requirements. Work shall not commence on the site until the confirmation of no objection of the SSHSMP has been obtained from the employer and is being implemented. Such confirmation of no objection by the employer shall not relive the contractor of any of his/her obligations or responsibilities under the contract.</w:t>
            </w: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r w:rsidRPr="00A05803">
              <w:rPr>
                <w:rFonts w:cs="Arial"/>
                <w:b w:val="0"/>
                <w:iCs/>
              </w:rPr>
              <w:t>Where unanticipated health and safety hazards or risks become apparent during the contract, the contractor is required to update the SSHSMP to outline the potential impacts to site works and associated mitigation measures for the employer’s no objection.</w:t>
            </w: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r w:rsidRPr="00A05803">
              <w:rPr>
                <w:rFonts w:cs="Arial"/>
                <w:b w:val="0"/>
                <w:iCs/>
              </w:rPr>
              <w:t>The contractor shall comply with the approved SSHSMP including covid-19 safety protocols/norms and any corrective or preventative actions set out in safeguards monitoring reports that the employer will prepare from time to time to monitor the implementation of the project emp through the SSHSMP.</w:t>
            </w: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r w:rsidRPr="00A05803">
              <w:rPr>
                <w:rFonts w:cs="Arial"/>
                <w:b w:val="0"/>
                <w:iCs/>
              </w:rPr>
              <w:t xml:space="preserve">In particular, the contractor is required to provide all personnel on site including employer’s personnel and visitors with personal protective equipment, including protection for feet (safety boots), head, eyes, ears (safety helmets) and hands, etc., in accordance with the contractor’s SSHSMP. The contractor should ensure that his subcontractors comply with the SSHSMP and provide all such necessary equipment to their personnel. </w:t>
            </w: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r w:rsidRPr="00A05803">
              <w:rPr>
                <w:rFonts w:cs="Arial"/>
                <w:b w:val="0"/>
                <w:iCs/>
              </w:rPr>
              <w:t>The contractor shall bear the costs to ensure that such measures, requirements and actions are carried out.</w:t>
            </w: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r w:rsidRPr="00A05803">
              <w:rPr>
                <w:rFonts w:cs="Arial"/>
                <w:b w:val="0"/>
                <w:iCs/>
              </w:rPr>
              <w:t>The contractor shall submit monthly reports on the compliance of such measures to the employer.</w:t>
            </w:r>
          </w:p>
          <w:p w:rsidR="00783E9F" w:rsidRPr="00A05803" w:rsidRDefault="00783E9F" w:rsidP="00783E9F">
            <w:pPr>
              <w:rPr>
                <w:rFonts w:cs="Arial"/>
                <w:iCs/>
                <w:szCs w:val="20"/>
              </w:rPr>
            </w:pPr>
          </w:p>
          <w:p w:rsidR="00783E9F" w:rsidRPr="00A05803" w:rsidRDefault="00783E9F" w:rsidP="00783E9F">
            <w:pPr>
              <w:rPr>
                <w:rFonts w:cs="Arial"/>
                <w:iCs/>
                <w:szCs w:val="20"/>
              </w:rPr>
            </w:pPr>
          </w:p>
          <w:p w:rsidR="00783E9F" w:rsidRPr="00A05803" w:rsidRDefault="00783E9F" w:rsidP="00783E9F">
            <w:pPr>
              <w:rPr>
                <w:rFonts w:cs="Arial"/>
                <w:iCs/>
                <w:szCs w:val="20"/>
              </w:rPr>
            </w:pPr>
            <w:r w:rsidRPr="00A05803">
              <w:rPr>
                <w:rFonts w:cs="Arial"/>
                <w:iCs/>
                <w:szCs w:val="20"/>
              </w:rPr>
              <w:t>Add after the third paragraph the following:</w:t>
            </w:r>
          </w:p>
          <w:p w:rsidR="00783E9F" w:rsidRPr="00A05803" w:rsidRDefault="00783E9F" w:rsidP="00783E9F">
            <w:pPr>
              <w:pStyle w:val="TOC1"/>
              <w:tabs>
                <w:tab w:val="left" w:pos="1479"/>
                <w:tab w:val="left" w:pos="1480"/>
                <w:tab w:val="right" w:pos="7559"/>
              </w:tabs>
              <w:spacing w:before="0" w:after="0"/>
              <w:contextualSpacing/>
              <w:jc w:val="both"/>
              <w:rPr>
                <w:rFonts w:cs="Arial"/>
                <w:b w:val="0"/>
                <w:iCs/>
              </w:rPr>
            </w:pPr>
            <w:r w:rsidRPr="00A05803">
              <w:rPr>
                <w:rFonts w:cs="Arial"/>
                <w:b w:val="0"/>
                <w:iCs/>
              </w:rPr>
              <w:t xml:space="preserve">In the event of a significant injury involving medical treatment or </w:t>
            </w:r>
            <w:r w:rsidRPr="00A05803">
              <w:rPr>
                <w:rFonts w:cs="Arial"/>
                <w:b w:val="0"/>
                <w:iCs/>
              </w:rPr>
              <w:lastRenderedPageBreak/>
              <w:t>hospitalization and fatal accident the contractor shall notify the employer immediately by verbal communication and submit a formal report as soon as practicable after its occurrence. For all accidents, whether fatal or not, the contractor shall also notify the appropriate local authorities in accordance with the laws of the country.</w:t>
            </w:r>
          </w:p>
          <w:p w:rsidR="00783E9F" w:rsidRPr="00A05803" w:rsidRDefault="00783E9F" w:rsidP="00783E9F">
            <w:pPr>
              <w:jc w:val="both"/>
              <w:rPr>
                <w:rFonts w:cs="Arial"/>
                <w:iCs/>
                <w:szCs w:val="20"/>
              </w:rPr>
            </w:pPr>
          </w:p>
          <w:p w:rsidR="00783E9F" w:rsidRPr="00A05803" w:rsidRDefault="00783E9F" w:rsidP="00783E9F">
            <w:pPr>
              <w:jc w:val="both"/>
              <w:rPr>
                <w:rFonts w:cs="Arial"/>
                <w:iCs/>
                <w:szCs w:val="20"/>
              </w:rPr>
            </w:pPr>
            <w:r w:rsidRPr="00A05803">
              <w:rPr>
                <w:rFonts w:cs="Arial"/>
                <w:iCs/>
                <w:szCs w:val="20"/>
              </w:rPr>
              <w:t>In particular, the Contractor is responsible for providing site workers with safe and healthy working conditions and establish an operating system to prevent accidents, injuries, and disease.</w:t>
            </w:r>
          </w:p>
          <w:p w:rsidR="00783E9F" w:rsidRPr="00A05803" w:rsidRDefault="00783E9F" w:rsidP="00783E9F">
            <w:pPr>
              <w:jc w:val="both"/>
              <w:rPr>
                <w:rFonts w:cs="Arial"/>
                <w:iCs/>
                <w:szCs w:val="20"/>
              </w:rPr>
            </w:pPr>
          </w:p>
          <w:p w:rsidR="00783E9F" w:rsidRPr="00A05803" w:rsidRDefault="00783E9F" w:rsidP="00783E9F">
            <w:pPr>
              <w:jc w:val="both"/>
              <w:rPr>
                <w:rFonts w:cs="Arial"/>
                <w:color w:val="000000"/>
                <w:szCs w:val="18"/>
                <w:lang w:eastAsia="ro-RO"/>
              </w:rPr>
            </w:pPr>
            <w:r w:rsidRPr="00A05803">
              <w:rPr>
                <w:rFonts w:eastAsia="Arial" w:cs="Arial"/>
                <w:iCs/>
                <w:szCs w:val="20"/>
              </w:rPr>
              <w:t>The Contractor will follow all COVID-19 protocols and safety norms at site/offices.</w:t>
            </w:r>
          </w:p>
        </w:tc>
      </w:tr>
      <w:tr w:rsidR="00512D0F"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rPr>
                <w:rFonts w:cs="Arial"/>
                <w:color w:val="000000"/>
                <w:szCs w:val="18"/>
                <w:lang w:eastAsia="ro-RO"/>
              </w:rPr>
              <w:lastRenderedPageBreak/>
              <w:t>Add the following Sub-Clauses 6.12 to 6.25</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6.12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Foreign Personnel</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lang w:val="en-GB"/>
              </w:rPr>
            </w:pPr>
            <w:r w:rsidRPr="00A05803">
              <w:rPr>
                <w:lang w:val="en-GB"/>
              </w:rPr>
              <w:t>“The Contractor may bring into the Country any foreign personnel who are necessary for the design, the execution of the Works and/or the provision of the Operation Service to the extent allowed by the applicable Laws. The Contractor shall ensure that these personnel are provided with the required residence visas and work permits. The Employer will, if requested by the Contractor, use his best endeavours in a timely and expeditious manner to assist the Contractor in obtaining any local, state, national or government permission required for bringing in the Contractor’s personnel.</w:t>
            </w:r>
          </w:p>
          <w:p w:rsidR="00512D0F" w:rsidRPr="00A05803" w:rsidRDefault="00512D0F" w:rsidP="00E138C5">
            <w:pPr>
              <w:jc w:val="both"/>
              <w:rPr>
                <w:lang w:val="en-GB"/>
              </w:rPr>
            </w:pPr>
          </w:p>
          <w:p w:rsidR="00512D0F" w:rsidRPr="00A05803" w:rsidRDefault="00512D0F" w:rsidP="00E138C5">
            <w:pPr>
              <w:jc w:val="both"/>
              <w:rPr>
                <w:rFonts w:cs="Arial"/>
                <w:color w:val="000000"/>
                <w:szCs w:val="18"/>
                <w:lang w:eastAsia="ro-RO"/>
              </w:rPr>
            </w:pPr>
            <w:r w:rsidRPr="00A05803">
              <w:rPr>
                <w:lang w:val="en-GB"/>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6.13</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Supply of Foodstuffs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rPr>
                <w:lang w:val="en-GB"/>
              </w:rPr>
              <w:t>“The Contractor shall arrange for the provision of a sufficient supply of suitable food as may be stated in the Employer’s Requirements at reasonable prices for the Contractor’s Personnel for the purposes of or in connection with the Contract.”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6.14</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Supply of Water</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rPr>
                <w:lang w:val="en-GB"/>
              </w:rPr>
              <w:t>“The Contractor shall, having regard to local conditions, provide on the Site an adequate supply of drinking and other water for the use of the Contractor’s Personnel.”</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6.15</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Measures against Insect and Pest Nuisance</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t>“The Contractor shall at all times take the necessary precautions to protect the Contractor’s Personnel employed on the Site from insect and pest nuisance, and to reduce the danger to their health. The Contractor shall comply with all the regulations of the local health authorities, including use of appropriate insecticide.”</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6.16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Alcoholic Liquor or Drugs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rPr>
                <w:lang w:val="en-GB"/>
              </w:rPr>
              <w:t>“The Contractor shall not, otherwise than in accordance with the Laws of the Country, import, sell, give, barter or otherwise dispose of any alcoholic liquor or drugs, or permit or allow importation, sale, gift, barter or disposal thereof by Contractor's Personnel.”</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6.17</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Arms and Ammunition</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rPr>
                <w:lang w:val="en-GB"/>
              </w:rPr>
              <w:t>“The Contractor shall not give, barter, or otherwise dispose of, to any person, any arms or ammunition of any kind, or allow Contractor's Personnel to do so.”</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6.18</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Festivals and Religious Customs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rPr>
                <w:lang w:val="en-GB"/>
              </w:rPr>
              <w:t>“The Contractor shall respect the Country's recognized festivals, days of rest and religious or other customs.”</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6.19</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Funeral Arrangements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rPr>
                <w:lang w:val="en-GB"/>
              </w:rPr>
              <w:t>“The Contractor shall be responsible, to the extent required by local regulations, for making any funeral arrangements for any of his local employees who may die while engaged upon the Works.”</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6.20</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Forced Labour</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rPr>
                <w:lang w:val="en-GB"/>
              </w:rPr>
              <w:t xml:space="preserve">“The Contractor shall not employ forced labour, which consists of any work or service, not voluntarily performed, that is exacted from an individual under threat of force or penalty, and includes any kind of involuntary or </w:t>
            </w:r>
            <w:r w:rsidRPr="00A05803">
              <w:rPr>
                <w:lang w:val="en-GB"/>
              </w:rPr>
              <w:lastRenderedPageBreak/>
              <w:t>compulsory labour, such as indentured labour, bonded labour or similar labour-contracting arrangements.”</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lastRenderedPageBreak/>
              <w:t>6.21</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Child Labour</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rPr>
                <w:rFonts w:cs="Arial"/>
                <w:color w:val="000000"/>
                <w:szCs w:val="18"/>
                <w:lang w:eastAsia="ro-RO"/>
              </w:rPr>
            </w:pPr>
            <w:r w:rsidRPr="00A05803">
              <w:rPr>
                <w:lang w:val="en-GB"/>
              </w:rPr>
              <w:t>“The Contractor shall not employ children in a manner that is economically exploitative, or is likely to be hazardous, or to interfere with, the child’s education, or to be harmful to the child’s health or physical, mental, spiritual, moral, or social development. Where the relevant labour laws of the Country have provisions for employment of minors, the Contractor shall follow those laws applicable to the Contractor. Children below the age of 18 years shall not be employed in dangerous work.”</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6.22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Employment Records of Workers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5803" w:rsidRDefault="00512D0F" w:rsidP="00E138C5">
            <w:pPr>
              <w:jc w:val="both"/>
            </w:pPr>
            <w:r w:rsidRPr="00A05803">
              <w:rPr>
                <w:lang w:val="en-GB"/>
              </w:rPr>
              <w:t xml:space="preserve">“The </w:t>
            </w:r>
            <w:r w:rsidRPr="00A05803">
              <w:t xml:space="preserve">Contractor shall keep complete and accurate records of the employment of labour at the Site. The records shall include the names, ages, genders, hours worked and wages paid to all workers. </w:t>
            </w:r>
          </w:p>
          <w:p w:rsidR="00512D0F" w:rsidRPr="00A05803" w:rsidRDefault="00512D0F" w:rsidP="00E138C5">
            <w:pPr>
              <w:jc w:val="both"/>
            </w:pPr>
          </w:p>
          <w:p w:rsidR="00512D0F" w:rsidRPr="00A05803" w:rsidRDefault="00512D0F" w:rsidP="00E138C5">
            <w:pPr>
              <w:jc w:val="both"/>
              <w:rPr>
                <w:rFonts w:cs="Arial"/>
                <w:color w:val="000000"/>
                <w:szCs w:val="18"/>
                <w:lang w:eastAsia="ro-RO"/>
              </w:rPr>
            </w:pPr>
            <w:r w:rsidRPr="00A05803">
              <w:t>During the Design-Build Period, these records shall be summarized on a monthly basis and submitted to the Employer’s Representative, and these records shall be available for inspection by the ADB’s auditors during normal working hours. These records shall be included in the details to be submitted by the Contractor under Sub-Clause 6.10 [Records of Contractor’s Personnel and Equipment].”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6.23</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Workers’ Organisations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rFonts w:cs="Arial"/>
                <w:i/>
                <w:color w:val="000000"/>
                <w:szCs w:val="18"/>
                <w:lang w:eastAsia="ro-RO"/>
              </w:rPr>
            </w:pPr>
            <w:r>
              <w:t>“I</w:t>
            </w:r>
            <w:r w:rsidRPr="00C43703">
              <w:t>n countries where the relevant labour laws recognise workers’ rights to form and to join workers’ organisations of their choosing without interference and to bargain collectively, the Contractor shall comply with such laws. Where the relevant labour laws substantially restrict workers’ organisations, the Contractor shall enable alternative means for the Contractor’s Personnel to express their grievances and protect their rights regarding working conditions and terms of employment. In either case described above, and where the relevant labour laws are silent, the Contractor shall not discourage the Contractor’s Personnel from forming or joining workers’ organisations of their choosing or from bargaining collectively, and shall not discriminate or retaliate against the Contractor’s Personnel who participate, or seek to participate, in such organisations and bargain collectively. The Contractor shall engage with such workers’ representatives. Workers’ organisations are expected to fairly represent the workers in the workforce.</w:t>
            </w:r>
            <w:r>
              <w: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6.24</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Non-Discrimination and Equal Opportunity</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rFonts w:cs="Arial"/>
                <w:i/>
                <w:color w:val="000000"/>
                <w:szCs w:val="18"/>
                <w:lang w:eastAsia="ro-RO"/>
              </w:rPr>
            </w:pPr>
            <w:r>
              <w:rPr>
                <w:lang w:val="en-GB"/>
              </w:rPr>
              <w:t>“</w:t>
            </w:r>
            <w:r w:rsidRPr="003B23E7">
              <w:rPr>
                <w:lang w:val="en-GB"/>
              </w:rPr>
              <w:t>The Contractor shall not make employment decisions on the basis of personal characteristics unrelated to inherent job requirements. The Contractor shall base the employment relationship on the principle of equal opportunity and fair treatment, and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the relevant labour laws provide for non-discrimination in employment, the Contractor shall comply with such laws. When the relevant labour laws are silent on non-discrimination in employment, the Contractor shall meet this Sub-Clause’s requirements. Special measures of protection or assistance to remedy past discrimination or selection for a particular job based on the inherent requirements of the job shall not be deemed discrimination.</w:t>
            </w:r>
            <w:r>
              <w:rPr>
                <w:lang w:val="en-GB"/>
              </w:rPr>
              <w: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6.25</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t>Respectful Work Environment</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79480A" w:rsidRDefault="00512D0F" w:rsidP="0079480A">
            <w:pPr>
              <w:jc w:val="both"/>
              <w:rPr>
                <w:lang w:val="en-GB"/>
              </w:rPr>
            </w:pPr>
            <w:r>
              <w:rPr>
                <w:lang w:val="en-GB"/>
              </w:rPr>
              <w:t>“</w:t>
            </w:r>
            <w:r w:rsidRPr="0079480A">
              <w:rPr>
                <w:lang w:val="en-GB"/>
              </w:rPr>
              <w:t xml:space="preserve">The Contractor shall ensure that </w:t>
            </w:r>
            <w:r>
              <w:rPr>
                <w:lang w:val="en-GB"/>
              </w:rPr>
              <w:t>his</w:t>
            </w:r>
            <w:r w:rsidRPr="0079480A">
              <w:rPr>
                <w:lang w:val="en-GB"/>
              </w:rPr>
              <w:t xml:space="preserve"> employees and </w:t>
            </w:r>
            <w:r>
              <w:rPr>
                <w:lang w:val="en-GB"/>
              </w:rPr>
              <w:t>Subco</w:t>
            </w:r>
            <w:r w:rsidRPr="0079480A">
              <w:rPr>
                <w:lang w:val="en-GB"/>
              </w:rPr>
              <w:t>ntractors observe the highest ethical standards and refrain from any form of bullying, discrimination, misconduct and harassment, including sexual harassment and shall, at all times, behave in a manner that creates an environment free of unethical behavio</w:t>
            </w:r>
            <w:r w:rsidR="00497A42">
              <w:rPr>
                <w:lang w:val="en-GB"/>
              </w:rPr>
              <w:t>u</w:t>
            </w:r>
            <w:r w:rsidRPr="0079480A">
              <w:rPr>
                <w:lang w:val="en-GB"/>
              </w:rPr>
              <w:t xml:space="preserve">r, bullying, misconduct and harassment, including sexual harassment. The Contractor shall take appropriate action against any employees or </w:t>
            </w:r>
            <w:r>
              <w:rPr>
                <w:lang w:val="en-GB"/>
              </w:rPr>
              <w:t>Subc</w:t>
            </w:r>
            <w:r w:rsidRPr="0079480A">
              <w:rPr>
                <w:lang w:val="en-GB"/>
              </w:rPr>
              <w:t xml:space="preserve">ontractors, including suspension or </w:t>
            </w:r>
            <w:r w:rsidRPr="0079480A">
              <w:rPr>
                <w:lang w:val="en-GB"/>
              </w:rPr>
              <w:lastRenderedPageBreak/>
              <w:t>termination of employment or sub-contract, if any form of unethical or inappropriate behavio</w:t>
            </w:r>
            <w:r w:rsidR="00497A42">
              <w:rPr>
                <w:lang w:val="en-GB"/>
              </w:rPr>
              <w:t>u</w:t>
            </w:r>
            <w:r w:rsidRPr="0079480A">
              <w:rPr>
                <w:lang w:val="en-GB"/>
              </w:rPr>
              <w:t xml:space="preserve">r is identified. </w:t>
            </w:r>
          </w:p>
          <w:p w:rsidR="00512D0F" w:rsidRPr="0079480A" w:rsidRDefault="00512D0F" w:rsidP="0079480A">
            <w:pPr>
              <w:jc w:val="both"/>
              <w:rPr>
                <w:lang w:val="en-GB"/>
              </w:rPr>
            </w:pPr>
          </w:p>
          <w:p w:rsidR="00512D0F" w:rsidRDefault="00512D0F" w:rsidP="0079480A">
            <w:pPr>
              <w:jc w:val="both"/>
              <w:rPr>
                <w:lang w:val="en-GB"/>
              </w:rPr>
            </w:pPr>
            <w:r w:rsidRPr="00A12F67">
              <w:rPr>
                <w:lang w:val="en-GB"/>
              </w:rPr>
              <w:t xml:space="preserve">The Contractor shall conduct training programs for its employees and </w:t>
            </w:r>
            <w:r>
              <w:rPr>
                <w:lang w:val="en-GB"/>
              </w:rPr>
              <w:t>Sub</w:t>
            </w:r>
            <w:r w:rsidRPr="00A12F67">
              <w:rPr>
                <w:lang w:val="en-GB"/>
              </w:rPr>
              <w:t>contractors to raise awareness on and prevent any form of bullying, discrimination, misconduct and harassment including sexual harassment, and to promote a respectful work environment. The Contractor shall keep an up to date record of its employees and subcontractors who have attended and completed such training programs and provid</w:t>
            </w:r>
            <w:r>
              <w:rPr>
                <w:lang w:val="en-GB"/>
              </w:rPr>
              <w:t>e such records to the Employer</w:t>
            </w:r>
            <w:r w:rsidRPr="00A12F67">
              <w:rPr>
                <w:lang w:val="en-GB"/>
              </w:rPr>
              <w:t xml:space="preserve"> at </w:t>
            </w:r>
            <w:r>
              <w:rPr>
                <w:lang w:val="en-GB"/>
              </w:rPr>
              <w:t>its</w:t>
            </w:r>
            <w:r w:rsidRPr="00A12F67">
              <w:rPr>
                <w:lang w:val="en-GB"/>
              </w:rPr>
              <w:t xml:space="preserve"> first written request</w:t>
            </w:r>
            <w:r>
              <w:rPr>
                <w:lang w:val="en-GB"/>
              </w:rPr>
              <w:t>.</w:t>
            </w:r>
          </w:p>
          <w:p w:rsidR="00512D0F" w:rsidRDefault="00512D0F">
            <w:pPr>
              <w:jc w:val="both"/>
              <w:rPr>
                <w:lang w:val="en-GB"/>
              </w:rPr>
            </w:pPr>
          </w:p>
        </w:tc>
      </w:tr>
      <w:tr w:rsidR="00512D0F" w:rsidRPr="00501DD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512D0F" w:rsidRPr="003B23E7" w:rsidRDefault="00512D0F" w:rsidP="00A03D73">
            <w:pPr>
              <w:spacing w:before="120" w:after="120"/>
              <w:jc w:val="both"/>
              <w:rPr>
                <w:b/>
                <w:color w:val="FFFFFF"/>
              </w:rPr>
            </w:pPr>
            <w:r>
              <w:rPr>
                <w:b/>
                <w:color w:val="FFFFFF"/>
              </w:rPr>
              <w:lastRenderedPageBreak/>
              <w:t>CLAUSE 7</w:t>
            </w:r>
            <w:r w:rsidRPr="003B23E7">
              <w:rPr>
                <w:b/>
                <w:color w:val="FFFFFF"/>
              </w:rPr>
              <w:t xml:space="preserve"> – </w:t>
            </w:r>
            <w:r>
              <w:rPr>
                <w:b/>
                <w:color w:val="FFFFFF"/>
              </w:rPr>
              <w:t>PLANT, MATERIALS AND WORKMANSHIP</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7.9</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Origin of Goods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rFonts w:cs="Arial"/>
                <w:i/>
                <w:color w:val="000000"/>
                <w:szCs w:val="18"/>
              </w:rPr>
            </w:pPr>
            <w:r w:rsidRPr="003B23E7">
              <w:rPr>
                <w:rFonts w:cs="Arial"/>
                <w:i/>
                <w:color w:val="000000"/>
                <w:szCs w:val="18"/>
              </w:rPr>
              <w:t xml:space="preserve">Add the following </w:t>
            </w:r>
            <w:r>
              <w:rPr>
                <w:rFonts w:cs="Arial"/>
                <w:i/>
                <w:color w:val="000000"/>
                <w:szCs w:val="18"/>
              </w:rPr>
              <w:t>new Sub-Clause</w:t>
            </w:r>
          </w:p>
          <w:p w:rsidR="00512D0F" w:rsidRDefault="00512D0F" w:rsidP="00E138C5">
            <w:pPr>
              <w:jc w:val="both"/>
            </w:pPr>
          </w:p>
          <w:p w:rsidR="00512D0F" w:rsidRPr="003B23E7" w:rsidRDefault="00512D0F" w:rsidP="00E138C5">
            <w:pPr>
              <w:jc w:val="both"/>
              <w:rPr>
                <w:rFonts w:cs="Arial"/>
                <w:i/>
                <w:color w:val="000000"/>
                <w:szCs w:val="18"/>
                <w:lang w:eastAsia="ro-RO"/>
              </w:rPr>
            </w:pPr>
            <w:r>
              <w:t xml:space="preserve">“Goods </w:t>
            </w:r>
            <w:r w:rsidRPr="003E204E">
              <w:t xml:space="preserve">shall have their origin in any eligible source country </w:t>
            </w:r>
            <w:r>
              <w:t>as per the provisions of Sub-Clause 4.28 [</w:t>
            </w:r>
            <w:r w:rsidRPr="009C515A">
              <w:rPr>
                <w:i/>
                <w:iCs/>
              </w:rPr>
              <w:t>Eligibility</w:t>
            </w:r>
            <w:r>
              <w:t>]. In case of failure by the Contractor to comply with this requirement, he shall forthwith remove the ineligible Goods from the Site and replace those with Goods having their origin in an eligible source country, all at the Contractor’s risk and cost. For the avoidance of doubt, the Employer’s Representative shall be entitled to withhold corresponding payment certification in accordance with Sub-Clause 14.7 [</w:t>
            </w:r>
            <w:r w:rsidRPr="003B23E7">
              <w:rPr>
                <w:i/>
              </w:rPr>
              <w:t>Issue of Advance and Interim Payment Certificates</w:t>
            </w:r>
            <w:r>
              <w:t>] until such time replacement Goods are provided in accordance with the Contract.”</w:t>
            </w:r>
          </w:p>
        </w:tc>
      </w:tr>
      <w:tr w:rsidR="00512D0F"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512D0F" w:rsidRPr="003B23E7" w:rsidRDefault="00512D0F" w:rsidP="00A03D73">
            <w:pPr>
              <w:spacing w:before="120" w:after="120"/>
              <w:jc w:val="both"/>
              <w:rPr>
                <w:b/>
                <w:color w:val="FFFFFF"/>
              </w:rPr>
            </w:pPr>
            <w:r w:rsidRPr="003B23E7">
              <w:rPr>
                <w:b/>
                <w:color w:val="FFFFFF"/>
              </w:rPr>
              <w:t>CLAUSE 8 – COMMENCEMENT DATE, COMPLETION AND PROGRAMME</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8.3</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Programme</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rFonts w:cs="Arial"/>
                <w:i/>
                <w:color w:val="000000"/>
                <w:szCs w:val="18"/>
                <w:lang w:eastAsia="ro-RO"/>
              </w:rPr>
            </w:pPr>
            <w:r w:rsidRPr="003B23E7">
              <w:rPr>
                <w:rFonts w:cs="Arial"/>
                <w:i/>
                <w:color w:val="000000"/>
                <w:szCs w:val="18"/>
                <w:lang w:eastAsia="ro-RO"/>
              </w:rPr>
              <w:t>Add the following sub-paragraph after sub-paragraph (e):</w:t>
            </w:r>
          </w:p>
          <w:p w:rsidR="00512D0F" w:rsidRPr="003B23E7" w:rsidRDefault="00512D0F" w:rsidP="00E138C5">
            <w:pPr>
              <w:jc w:val="both"/>
              <w:rPr>
                <w:rFonts w:cs="Arial"/>
                <w:i/>
                <w:color w:val="000000"/>
                <w:szCs w:val="18"/>
                <w:lang w:eastAsia="ro-RO"/>
              </w:rPr>
            </w:pPr>
          </w:p>
          <w:p w:rsidR="00512D0F" w:rsidRPr="003B23E7" w:rsidRDefault="00512D0F" w:rsidP="00E138C5">
            <w:pPr>
              <w:jc w:val="both"/>
              <w:rPr>
                <w:rFonts w:cs="Arial"/>
                <w:i/>
                <w:color w:val="000000"/>
                <w:szCs w:val="18"/>
                <w:lang w:eastAsia="ro-RO"/>
              </w:rPr>
            </w:pPr>
            <w:r w:rsidRPr="003B23E7">
              <w:rPr>
                <w:rFonts w:cs="Arial"/>
                <w:i/>
                <w:color w:val="000000"/>
                <w:szCs w:val="18"/>
                <w:lang w:eastAsia="ro-RO"/>
              </w:rPr>
              <w:t>“</w:t>
            </w:r>
            <w:r w:rsidRPr="003B23E7">
              <w:rPr>
                <w:rFonts w:cs="Arial"/>
                <w:color w:val="000000"/>
                <w:szCs w:val="18"/>
                <w:lang w:eastAsia="ro-RO"/>
              </w:rPr>
              <w:t>(f)</w:t>
            </w:r>
            <w:r w:rsidRPr="003B23E7">
              <w:rPr>
                <w:lang w:val="en-GB"/>
              </w:rPr>
              <w:t xml:space="preserve"> the STI, STD and HIV/AIDS alleviation programme in accordance with Sub-Clause 6.7 [</w:t>
            </w:r>
            <w:r w:rsidRPr="003B23E7">
              <w:rPr>
                <w:i/>
                <w:lang w:val="en-GB"/>
              </w:rPr>
              <w:t>Health and Safety</w:t>
            </w:r>
            <w:r w:rsidRPr="003B23E7">
              <w:rPr>
                <w:lang w:val="en-GB"/>
              </w:rPr>
              <w: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8.6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Contract Completion Certificate</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jc w:val="both"/>
              <w:rPr>
                <w:rFonts w:cs="Arial"/>
                <w:i/>
                <w:color w:val="000000"/>
                <w:szCs w:val="18"/>
                <w:lang w:eastAsia="ro-RO"/>
              </w:rPr>
            </w:pPr>
            <w:r>
              <w:rPr>
                <w:rFonts w:cs="Arial"/>
                <w:i/>
                <w:color w:val="000000"/>
                <w:szCs w:val="18"/>
                <w:lang w:eastAsia="ro-RO"/>
              </w:rPr>
              <w:t>Replace in its entirety the 1</w:t>
            </w:r>
            <w:r w:rsidRPr="00856047">
              <w:rPr>
                <w:rFonts w:cs="Arial"/>
                <w:i/>
                <w:color w:val="000000"/>
                <w:szCs w:val="18"/>
                <w:vertAlign w:val="superscript"/>
                <w:lang w:eastAsia="ro-RO"/>
              </w:rPr>
              <w:t>st</w:t>
            </w:r>
            <w:r>
              <w:rPr>
                <w:rFonts w:cs="Arial"/>
                <w:i/>
                <w:color w:val="000000"/>
                <w:szCs w:val="18"/>
                <w:lang w:eastAsia="ro-RO"/>
              </w:rPr>
              <w:t xml:space="preserve"> sentence in the 2</w:t>
            </w:r>
            <w:r w:rsidRPr="00856047">
              <w:rPr>
                <w:rFonts w:cs="Arial"/>
                <w:i/>
                <w:color w:val="000000"/>
                <w:szCs w:val="18"/>
                <w:vertAlign w:val="superscript"/>
                <w:lang w:eastAsia="ro-RO"/>
              </w:rPr>
              <w:t>nd</w:t>
            </w:r>
            <w:r>
              <w:rPr>
                <w:rFonts w:cs="Arial"/>
                <w:i/>
                <w:color w:val="000000"/>
                <w:szCs w:val="18"/>
                <w:lang w:eastAsia="ro-RO"/>
              </w:rPr>
              <w:t xml:space="preserve"> paragraph by the following:</w:t>
            </w:r>
          </w:p>
          <w:p w:rsidR="00512D0F" w:rsidRDefault="00512D0F" w:rsidP="00E138C5">
            <w:pPr>
              <w:jc w:val="both"/>
            </w:pPr>
          </w:p>
          <w:p w:rsidR="00512D0F" w:rsidRPr="003B23E7" w:rsidRDefault="00512D0F">
            <w:pPr>
              <w:jc w:val="both"/>
              <w:rPr>
                <w:rFonts w:cs="Arial"/>
                <w:i/>
                <w:color w:val="000000"/>
                <w:szCs w:val="18"/>
                <w:lang w:eastAsia="ro-RO"/>
              </w:rPr>
            </w:pPr>
            <w:r>
              <w:t>“The Employer's Representative shall, subject to Sub-Clause 11.8 [</w:t>
            </w:r>
            <w:r w:rsidRPr="00856047">
              <w:rPr>
                <w:i/>
              </w:rPr>
              <w:t>Joint Inspection Prior to Contract Completion</w:t>
            </w:r>
            <w:r>
              <w:t>], Sub-Clause 10.8 [</w:t>
            </w:r>
            <w:r w:rsidRPr="00856047">
              <w:rPr>
                <w:i/>
              </w:rPr>
              <w:t>Completion of Operation Service</w:t>
            </w:r>
            <w:r>
              <w:t>], Sub-Clause 14.18 [</w:t>
            </w:r>
            <w:r w:rsidRPr="00856047">
              <w:rPr>
                <w:i/>
              </w:rPr>
              <w:t>Asset Replacement Fund</w:t>
            </w:r>
            <w:r>
              <w:t>] and Sub-Clause 4.23 [</w:t>
            </w:r>
            <w:r w:rsidRPr="00856047">
              <w:rPr>
                <w:i/>
              </w:rPr>
              <w:t>Contractor's Operations on Site</w:t>
            </w:r>
            <w:r>
              <w:t>], issue the Contract Completion Certificate to the Contractor, with a copy to the Employer, within 21 days after the last day of the Contract Period.”</w:t>
            </w:r>
          </w:p>
        </w:tc>
      </w:tr>
      <w:tr w:rsidR="00512D0F"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512D0F" w:rsidRPr="003B23E7" w:rsidRDefault="00512D0F" w:rsidP="00A03D73">
            <w:pPr>
              <w:spacing w:before="120" w:after="120"/>
              <w:jc w:val="both"/>
              <w:rPr>
                <w:b/>
                <w:color w:val="FFFFFF"/>
              </w:rPr>
            </w:pPr>
            <w:r w:rsidRPr="003B23E7">
              <w:rPr>
                <w:b/>
                <w:color w:val="FFFFFF"/>
              </w:rPr>
              <w:t>CLAUSE 9 – DESIGN-BUILD</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9.1</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Commencement of Design-Build</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rFonts w:cs="Arial"/>
                <w:i/>
                <w:color w:val="000000"/>
                <w:szCs w:val="18"/>
              </w:rPr>
            </w:pPr>
            <w:r w:rsidRPr="003B23E7">
              <w:rPr>
                <w:rFonts w:cs="Arial"/>
                <w:i/>
                <w:color w:val="000000"/>
                <w:szCs w:val="18"/>
              </w:rPr>
              <w:t>Add the following after the last sentence of this Sub-Clause:</w:t>
            </w:r>
          </w:p>
          <w:p w:rsidR="00512D0F" w:rsidRDefault="00512D0F" w:rsidP="00E138C5">
            <w:pPr>
              <w:jc w:val="both"/>
              <w:rPr>
                <w:rFonts w:cs="Arial"/>
                <w:i/>
                <w:color w:val="000000"/>
                <w:szCs w:val="18"/>
                <w:lang w:eastAsia="ro-RO"/>
              </w:rPr>
            </w:pPr>
          </w:p>
          <w:p w:rsidR="00512D0F" w:rsidRPr="000E65DC" w:rsidRDefault="00512D0F" w:rsidP="00E138C5">
            <w:pPr>
              <w:jc w:val="both"/>
              <w:rPr>
                <w:rFonts w:cs="Arial"/>
                <w:color w:val="000000"/>
                <w:szCs w:val="18"/>
                <w:lang w:eastAsia="ro-RO"/>
              </w:rPr>
            </w:pPr>
            <w:r>
              <w:rPr>
                <w:rFonts w:cs="Arial"/>
                <w:color w:val="000000"/>
                <w:szCs w:val="18"/>
                <w:lang w:eastAsia="ro-RO"/>
              </w:rPr>
              <w:t>“There shall be no work authorized to proceed on Site until such time the Contractor has effected the insurances defined under Sub-Clause 19.2 [</w:t>
            </w:r>
            <w:r w:rsidRPr="000E65DC">
              <w:rPr>
                <w:rFonts w:cs="Arial"/>
                <w:i/>
                <w:color w:val="000000"/>
                <w:szCs w:val="18"/>
                <w:lang w:eastAsia="ro-RO"/>
              </w:rPr>
              <w:t>Insurances to be provided by the Contractor during the Design-Build Period</w:t>
            </w:r>
            <w:r>
              <w:rPr>
                <w:rFonts w:cs="Arial"/>
                <w:color w:val="000000"/>
                <w:szCs w:val="18"/>
                <w:lang w:eastAsia="ro-RO"/>
              </w:rPr>
              <w:t>] in accordance with the provisions under Sub-Clause 19.1 [</w:t>
            </w:r>
            <w:r w:rsidRPr="000E65DC">
              <w:rPr>
                <w:rFonts w:cs="Arial"/>
                <w:i/>
                <w:color w:val="000000"/>
                <w:szCs w:val="18"/>
                <w:lang w:eastAsia="ro-RO"/>
              </w:rPr>
              <w:t>General Requirements</w:t>
            </w:r>
            <w:r>
              <w:rPr>
                <w:rFonts w:cs="Arial"/>
                <w:color w:val="000000"/>
                <w:szCs w:val="18"/>
                <w:lang w:eastAsia="ro-RO"/>
              </w:rPr>
              <w: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9.3</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Extension of Time for Completion of Design-Build</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rFonts w:cs="Arial"/>
                <w:i/>
                <w:color w:val="000000"/>
                <w:szCs w:val="18"/>
                <w:lang w:eastAsia="ro-RO"/>
              </w:rPr>
            </w:pPr>
            <w:r w:rsidRPr="003B23E7">
              <w:rPr>
                <w:rFonts w:cs="Arial"/>
                <w:i/>
                <w:color w:val="000000"/>
                <w:szCs w:val="18"/>
                <w:lang w:eastAsia="ro-RO"/>
              </w:rPr>
              <w:t>After “</w:t>
            </w:r>
            <w:r w:rsidRPr="003B23E7">
              <w:rPr>
                <w:rFonts w:cs="Arial"/>
                <w:color w:val="000000"/>
                <w:szCs w:val="18"/>
                <w:lang w:eastAsia="ro-RO"/>
              </w:rPr>
              <w:t>exceptionally adverse climatic conditions</w:t>
            </w:r>
            <w:r w:rsidRPr="003B23E7">
              <w:rPr>
                <w:rFonts w:cs="Arial"/>
                <w:i/>
                <w:color w:val="000000"/>
                <w:szCs w:val="18"/>
                <w:lang w:eastAsia="ro-RO"/>
              </w:rPr>
              <w:t>”, add the following:</w:t>
            </w:r>
          </w:p>
          <w:p w:rsidR="00512D0F" w:rsidRPr="003B23E7" w:rsidRDefault="00512D0F" w:rsidP="00E138C5">
            <w:pPr>
              <w:jc w:val="both"/>
              <w:rPr>
                <w:rFonts w:cs="Arial"/>
                <w:i/>
                <w:color w:val="000000"/>
                <w:szCs w:val="18"/>
                <w:lang w:eastAsia="ro-RO"/>
              </w:rPr>
            </w:pPr>
            <w:r w:rsidRPr="003B23E7">
              <w:rPr>
                <w:rFonts w:cs="Arial"/>
                <w:i/>
                <w:color w:val="000000"/>
                <w:szCs w:val="18"/>
                <w:lang w:eastAsia="ro-RO"/>
              </w:rPr>
              <w:t>“</w:t>
            </w:r>
            <w:r w:rsidRPr="003B23E7">
              <w:rPr>
                <w:rFonts w:cs="Arial"/>
                <w:color w:val="000000"/>
                <w:szCs w:val="18"/>
                <w:lang w:eastAsia="ro-RO"/>
              </w:rPr>
              <w:t>as defined in the Employer’s Requirements</w:t>
            </w:r>
            <w:r w:rsidRPr="003B23E7">
              <w:rPr>
                <w:rFonts w:cs="Arial"/>
                <w:i/>
                <w:color w:val="000000"/>
                <w:szCs w:val="18"/>
                <w:lang w:eastAsia="ro-RO"/>
              </w:rPr>
              <w: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9.7</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Suspension of work</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jc w:val="both"/>
              <w:rPr>
                <w:rFonts w:cs="Arial"/>
                <w:i/>
                <w:color w:val="000000"/>
                <w:szCs w:val="18"/>
              </w:rPr>
            </w:pPr>
            <w:r w:rsidRPr="003B23E7">
              <w:rPr>
                <w:rFonts w:cs="Arial"/>
                <w:i/>
                <w:color w:val="000000"/>
                <w:szCs w:val="18"/>
              </w:rPr>
              <w:t>Add the following after the last sentence of this Sub-Clause:</w:t>
            </w:r>
          </w:p>
          <w:p w:rsidR="00512D0F" w:rsidRPr="003B23E7" w:rsidRDefault="00512D0F" w:rsidP="00E138C5">
            <w:pPr>
              <w:jc w:val="both"/>
              <w:rPr>
                <w:rFonts w:cs="Arial"/>
                <w:i/>
                <w:color w:val="000000"/>
                <w:szCs w:val="18"/>
              </w:rPr>
            </w:pPr>
          </w:p>
          <w:p w:rsidR="00512D0F" w:rsidRPr="003B23E7" w:rsidRDefault="00512D0F" w:rsidP="00E138C5">
            <w:pPr>
              <w:jc w:val="both"/>
              <w:rPr>
                <w:rFonts w:cs="Arial"/>
                <w:color w:val="000000"/>
                <w:szCs w:val="18"/>
              </w:rPr>
            </w:pPr>
            <w:r w:rsidRPr="003B23E7">
              <w:rPr>
                <w:rFonts w:cs="Arial"/>
                <w:i/>
                <w:color w:val="000000"/>
                <w:szCs w:val="18"/>
              </w:rPr>
              <w:t>“</w:t>
            </w:r>
            <w:r w:rsidRPr="003B23E7">
              <w:rPr>
                <w:rFonts w:cs="Arial"/>
                <w:color w:val="000000"/>
                <w:szCs w:val="18"/>
              </w:rPr>
              <w:t xml:space="preserve">As an example, and without limitation to other possible causes, any </w:t>
            </w:r>
            <w:r w:rsidRPr="003B23E7">
              <w:rPr>
                <w:rFonts w:cs="Arial"/>
                <w:color w:val="000000"/>
                <w:szCs w:val="18"/>
              </w:rPr>
              <w:lastRenderedPageBreak/>
              <w:t>suspension of work caused by any failure from the Contractor to comply with the obligations stated:</w:t>
            </w:r>
          </w:p>
          <w:p w:rsidR="00512D0F" w:rsidRPr="003B23E7" w:rsidRDefault="00512D0F" w:rsidP="00BF16D0">
            <w:pPr>
              <w:numPr>
                <w:ilvl w:val="0"/>
                <w:numId w:val="12"/>
              </w:numPr>
              <w:jc w:val="both"/>
              <w:rPr>
                <w:rFonts w:cs="Arial"/>
                <w:color w:val="000000"/>
                <w:szCs w:val="18"/>
              </w:rPr>
            </w:pPr>
            <w:r w:rsidRPr="003B23E7">
              <w:rPr>
                <w:rFonts w:cs="Arial"/>
                <w:color w:val="000000"/>
                <w:szCs w:val="18"/>
              </w:rPr>
              <w:t xml:space="preserve">under Sub-Clause 4.8 as to safety procedures, </w:t>
            </w:r>
          </w:p>
          <w:p w:rsidR="00512D0F" w:rsidRPr="003B23E7" w:rsidRDefault="00512D0F" w:rsidP="00BF16D0">
            <w:pPr>
              <w:numPr>
                <w:ilvl w:val="0"/>
                <w:numId w:val="12"/>
              </w:numPr>
              <w:jc w:val="both"/>
              <w:rPr>
                <w:rFonts w:cs="Arial"/>
                <w:color w:val="000000"/>
                <w:szCs w:val="18"/>
              </w:rPr>
            </w:pPr>
            <w:r w:rsidRPr="003B23E7">
              <w:rPr>
                <w:rFonts w:cs="Arial"/>
                <w:color w:val="000000"/>
                <w:szCs w:val="18"/>
              </w:rPr>
              <w:t xml:space="preserve">under Sub-Clause 4.9 as to the quality assurance, </w:t>
            </w:r>
          </w:p>
          <w:p w:rsidR="00512D0F" w:rsidRPr="003B23E7" w:rsidRDefault="00512D0F" w:rsidP="00BF16D0">
            <w:pPr>
              <w:numPr>
                <w:ilvl w:val="0"/>
                <w:numId w:val="12"/>
              </w:numPr>
              <w:jc w:val="both"/>
              <w:rPr>
                <w:rFonts w:cs="Arial"/>
                <w:color w:val="000000"/>
                <w:szCs w:val="18"/>
              </w:rPr>
            </w:pPr>
            <w:r w:rsidRPr="003B23E7">
              <w:rPr>
                <w:rFonts w:cs="Arial"/>
                <w:color w:val="000000"/>
                <w:szCs w:val="18"/>
              </w:rPr>
              <w:t xml:space="preserve">under Sub-Clause 4.18 as to the protection of the environment, </w:t>
            </w:r>
            <w:r>
              <w:rPr>
                <w:rFonts w:cs="Arial"/>
                <w:color w:val="000000"/>
                <w:szCs w:val="18"/>
              </w:rPr>
              <w:t>or</w:t>
            </w:r>
          </w:p>
          <w:p w:rsidR="00512D0F" w:rsidRPr="003B23E7" w:rsidRDefault="00512D0F" w:rsidP="00BF16D0">
            <w:pPr>
              <w:numPr>
                <w:ilvl w:val="0"/>
                <w:numId w:val="12"/>
              </w:numPr>
              <w:jc w:val="both"/>
              <w:rPr>
                <w:rFonts w:cs="Arial"/>
                <w:color w:val="000000"/>
                <w:szCs w:val="18"/>
              </w:rPr>
            </w:pPr>
            <w:r w:rsidRPr="003B23E7">
              <w:rPr>
                <w:rFonts w:cs="Arial"/>
                <w:color w:val="000000"/>
                <w:szCs w:val="18"/>
              </w:rPr>
              <w:t xml:space="preserve">under Sub-Clause 6.7 as to health and safety, </w:t>
            </w:r>
          </w:p>
          <w:p w:rsidR="00512D0F" w:rsidRPr="003B23E7" w:rsidRDefault="00512D0F" w:rsidP="00E138C5">
            <w:pPr>
              <w:jc w:val="both"/>
              <w:rPr>
                <w:rFonts w:cs="Arial"/>
                <w:i/>
                <w:color w:val="000000"/>
                <w:szCs w:val="18"/>
              </w:rPr>
            </w:pPr>
            <w:r w:rsidRPr="003B23E7">
              <w:rPr>
                <w:rFonts w:cs="Arial"/>
                <w:color w:val="000000"/>
                <w:szCs w:val="18"/>
              </w:rPr>
              <w:t>shall be considered as cause of suspension which is the responsibility of the Contractor”</w:t>
            </w:r>
            <w:r w:rsidRPr="003B23E7">
              <w:rPr>
                <w:rFonts w:cs="Arial"/>
                <w:i/>
                <w:color w:val="000000"/>
                <w:szCs w:val="18"/>
              </w:rPr>
              <w:t>.</w:t>
            </w:r>
          </w:p>
        </w:tc>
      </w:tr>
      <w:tr w:rsidR="00512D0F"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512D0F" w:rsidRPr="003B23E7" w:rsidRDefault="00512D0F" w:rsidP="00A03D73">
            <w:pPr>
              <w:spacing w:before="120" w:after="120"/>
              <w:jc w:val="both"/>
              <w:rPr>
                <w:b/>
                <w:color w:val="FFFFFF"/>
              </w:rPr>
            </w:pPr>
            <w:r w:rsidRPr="003B23E7">
              <w:rPr>
                <w:b/>
                <w:color w:val="FFFFFF"/>
              </w:rPr>
              <w:lastRenderedPageBreak/>
              <w:t xml:space="preserve">CLAUSE </w:t>
            </w:r>
            <w:r>
              <w:rPr>
                <w:b/>
                <w:color w:val="FFFFFF"/>
              </w:rPr>
              <w:t>10</w:t>
            </w:r>
            <w:r w:rsidRPr="003B23E7">
              <w:rPr>
                <w:b/>
                <w:color w:val="FFFFFF"/>
              </w:rPr>
              <w:t xml:space="preserve"> – </w:t>
            </w:r>
            <w:r>
              <w:rPr>
                <w:b/>
                <w:color w:val="FFFFFF"/>
              </w:rPr>
              <w:t>OPERATION SERVICE</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10.2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Commencement of Operation Service</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jc w:val="both"/>
              <w:rPr>
                <w:rFonts w:cs="Arial"/>
                <w:i/>
                <w:color w:val="000000"/>
                <w:szCs w:val="18"/>
                <w:lang w:eastAsia="ro-RO"/>
              </w:rPr>
            </w:pPr>
            <w:r>
              <w:rPr>
                <w:rFonts w:cs="Arial"/>
                <w:i/>
                <w:color w:val="000000"/>
                <w:szCs w:val="18"/>
                <w:lang w:eastAsia="ro-RO"/>
              </w:rPr>
              <w:t>Add the following after the second paragraph:</w:t>
            </w:r>
          </w:p>
          <w:p w:rsidR="00512D0F" w:rsidRDefault="00512D0F" w:rsidP="00E138C5">
            <w:pPr>
              <w:jc w:val="both"/>
              <w:rPr>
                <w:rFonts w:cs="Arial"/>
                <w:i/>
                <w:color w:val="000000"/>
                <w:szCs w:val="18"/>
                <w:lang w:eastAsia="ro-RO"/>
              </w:rPr>
            </w:pPr>
          </w:p>
          <w:p w:rsidR="00512D0F" w:rsidRPr="003B23E7" w:rsidRDefault="00512D0F" w:rsidP="00E138C5">
            <w:pPr>
              <w:jc w:val="both"/>
              <w:rPr>
                <w:rFonts w:cs="Arial"/>
                <w:i/>
                <w:color w:val="000000"/>
                <w:szCs w:val="18"/>
                <w:lang w:eastAsia="ro-RO"/>
              </w:rPr>
            </w:pPr>
            <w:r>
              <w:rPr>
                <w:rFonts w:cs="Arial"/>
                <w:i/>
                <w:color w:val="000000"/>
                <w:szCs w:val="18"/>
                <w:lang w:eastAsia="ro-RO"/>
              </w:rPr>
              <w:t>“</w:t>
            </w:r>
            <w:r w:rsidRPr="00B06111">
              <w:rPr>
                <w:rFonts w:cs="Arial"/>
                <w:color w:val="000000"/>
                <w:szCs w:val="18"/>
                <w:lang w:eastAsia="ro-RO"/>
              </w:rPr>
              <w:t xml:space="preserve">The Operation Service shall not commence until </w:t>
            </w:r>
            <w:r>
              <w:rPr>
                <w:rFonts w:cs="Arial"/>
                <w:color w:val="000000"/>
                <w:szCs w:val="18"/>
                <w:lang w:eastAsia="ro-RO"/>
              </w:rPr>
              <w:t xml:space="preserve">such time the Contractor has effected the insurances defined under </w:t>
            </w:r>
            <w:r w:rsidRPr="00B06111">
              <w:rPr>
                <w:rFonts w:cs="Arial"/>
                <w:color w:val="000000"/>
                <w:szCs w:val="18"/>
                <w:lang w:eastAsia="ro-RO"/>
              </w:rPr>
              <w:t>Sub-Clause 19.3</w:t>
            </w:r>
            <w:r>
              <w:rPr>
                <w:rFonts w:cs="Arial"/>
                <w:color w:val="000000"/>
                <w:szCs w:val="18"/>
                <w:lang w:eastAsia="ro-RO"/>
              </w:rPr>
              <w:t xml:space="preserve"> [</w:t>
            </w:r>
            <w:r w:rsidRPr="00977EF5">
              <w:rPr>
                <w:rFonts w:cs="Arial"/>
                <w:i/>
                <w:color w:val="000000"/>
                <w:szCs w:val="18"/>
                <w:lang w:eastAsia="ro-RO"/>
              </w:rPr>
              <w:t>Insurances to be provided by the Contractor during the Operation Service Period</w:t>
            </w:r>
            <w:r>
              <w:rPr>
                <w:rFonts w:cs="Arial"/>
                <w:color w:val="000000"/>
                <w:szCs w:val="18"/>
                <w:lang w:eastAsia="ro-RO"/>
              </w:rPr>
              <w:t>]in accordance with the provisions under Sub-Clause 19.1 [</w:t>
            </w:r>
            <w:r w:rsidRPr="000E65DC">
              <w:rPr>
                <w:rFonts w:cs="Arial"/>
                <w:i/>
                <w:color w:val="000000"/>
                <w:szCs w:val="18"/>
                <w:lang w:eastAsia="ro-RO"/>
              </w:rPr>
              <w:t>General Requirements</w:t>
            </w:r>
            <w:r>
              <w:rPr>
                <w:rFonts w:cs="Arial"/>
                <w:color w:val="000000"/>
                <w:szCs w:val="18"/>
                <w:lang w:eastAsia="ro-RO"/>
              </w:rPr>
              <w:t>]</w:t>
            </w:r>
            <w:r w:rsidRPr="00B06111">
              <w:rPr>
                <w:rFonts w:cs="Arial"/>
                <w:color w:val="000000"/>
                <w:szCs w:val="18"/>
                <w:lang w:eastAsia="ro-RO"/>
              </w:rPr>
              <w:t>.</w:t>
            </w:r>
            <w:r>
              <w:rPr>
                <w:rFonts w:cs="Arial"/>
                <w:color w:val="000000"/>
                <w:szCs w:val="18"/>
                <w:lang w:eastAsia="ro-RO"/>
              </w:rPr>
              <w: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10.7</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Failure to Reach Production Outputs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9F5132" w:rsidRDefault="00512D0F" w:rsidP="00E138C5">
            <w:pPr>
              <w:jc w:val="both"/>
              <w:rPr>
                <w:i/>
              </w:rPr>
            </w:pPr>
            <w:r w:rsidRPr="009F5132">
              <w:rPr>
                <w:i/>
              </w:rPr>
              <w:t>Replace this Sub-Clause in its entirety by the following:</w:t>
            </w:r>
          </w:p>
          <w:p w:rsidR="00512D0F" w:rsidRDefault="00512D0F" w:rsidP="00E138C5">
            <w:pPr>
              <w:jc w:val="both"/>
            </w:pPr>
          </w:p>
          <w:p w:rsidR="00512D0F" w:rsidRDefault="00512D0F" w:rsidP="00E138C5">
            <w:pPr>
              <w:jc w:val="both"/>
            </w:pPr>
            <w:r>
              <w:t>“</w:t>
            </w:r>
            <w:r w:rsidRPr="00B20E23">
              <w:t xml:space="preserve">In the event that the </w:t>
            </w:r>
            <w:r>
              <w:t xml:space="preserve">Contractor fails to achieve any of the performance standards defined in the Schedule of Performance Guarantees, </w:t>
            </w:r>
            <w:r w:rsidRPr="00B20E23">
              <w:t>the Parties shall jointly establish the cause of such failure</w:t>
            </w:r>
            <w:r>
              <w:t>.</w:t>
            </w:r>
          </w:p>
          <w:p w:rsidR="00512D0F" w:rsidRDefault="00512D0F" w:rsidP="00E138C5">
            <w:pPr>
              <w:jc w:val="both"/>
            </w:pPr>
          </w:p>
          <w:p w:rsidR="00512D0F" w:rsidRPr="009F5132" w:rsidRDefault="00512D0F" w:rsidP="00BF16D0">
            <w:pPr>
              <w:numPr>
                <w:ilvl w:val="0"/>
                <w:numId w:val="21"/>
              </w:numPr>
              <w:jc w:val="both"/>
              <w:rPr>
                <w:rFonts w:cs="Arial"/>
                <w:i/>
                <w:color w:val="000000"/>
                <w:szCs w:val="18"/>
                <w:lang w:eastAsia="ro-RO"/>
              </w:rPr>
            </w:pPr>
            <w:r>
              <w:t>If the cause of the failure lies with the Employer or any of his servants or agents, then, after consultation with the Contractor, the Employer shall give written instruction to the Contractor of the measures which the Employer requires the Contractor to take.</w:t>
            </w:r>
            <w:r>
              <w:tab/>
            </w:r>
            <w:r>
              <w:br/>
              <w:t>If the Contractor suffers any additional cost as a result of the failure or the measures instructed by the Employer, the Employer, subject to Sub-Clause 3.5 [</w:t>
            </w:r>
            <w:r w:rsidRPr="009F5132">
              <w:rPr>
                <w:i/>
              </w:rPr>
              <w:t>Determinations</w:t>
            </w:r>
            <w:r>
              <w:t>] and Sub-Clause 20.1 [</w:t>
            </w:r>
            <w:r w:rsidRPr="009F5132">
              <w:rPr>
                <w:i/>
              </w:rPr>
              <w:t>Contractor's Claims</w:t>
            </w:r>
            <w:r>
              <w:t>], shall pay the Contractor his Cost Plus Profit.</w:t>
            </w:r>
            <w:r>
              <w:tab/>
            </w:r>
          </w:p>
          <w:p w:rsidR="00512D0F" w:rsidRPr="003B23E7" w:rsidRDefault="00512D0F" w:rsidP="00BF16D0">
            <w:pPr>
              <w:numPr>
                <w:ilvl w:val="0"/>
                <w:numId w:val="21"/>
              </w:numPr>
              <w:jc w:val="both"/>
              <w:rPr>
                <w:rFonts w:cs="Arial"/>
                <w:i/>
                <w:color w:val="000000"/>
                <w:szCs w:val="18"/>
                <w:lang w:eastAsia="ro-RO"/>
              </w:rPr>
            </w:pPr>
            <w:r>
              <w:t>If the cause of the failure lies with the Contractor then, after due consultation with the Employer, the Contractor shall take all steps necessary to restore the output to the levels required under the Contract.</w:t>
            </w:r>
            <w:r>
              <w:tab/>
            </w:r>
            <w:r>
              <w:br/>
            </w:r>
            <w:r>
              <w:br/>
              <w:t>The Contractor, subject to Sub-Clause 3.5 [</w:t>
            </w:r>
            <w:r w:rsidRPr="009F5132">
              <w:rPr>
                <w:i/>
              </w:rPr>
              <w:t>Determinations</w:t>
            </w:r>
            <w:r>
              <w:t>], shall pay the Employer the performance damages specified in Appendix 2 to these Particular Conditions Part B for this failure.</w:t>
            </w:r>
            <w:r>
              <w:tab/>
            </w:r>
            <w:r>
              <w:br/>
            </w:r>
            <w:r>
              <w:br/>
              <w:t>These performance damages shall be the only damages due from the Contractor for such failure, other than in the event of termination under Clause 15 [</w:t>
            </w:r>
            <w:r w:rsidRPr="00344EA1">
              <w:rPr>
                <w:i/>
              </w:rPr>
              <w:t>Termination by Employer</w:t>
            </w:r>
            <w:r>
              <w:t>] and of failure to pass Tests Prior to Contract Completion under Sub-Clause 11.11 [</w:t>
            </w:r>
            <w:r w:rsidRPr="00344EA1">
              <w:rPr>
                <w:i/>
              </w:rPr>
              <w:t>Failure to Pass Tests Prior to Contract Completion</w:t>
            </w:r>
            <w:r>
              <w:t xml:space="preserve">]. </w:t>
            </w:r>
            <w:r>
              <w:tab/>
            </w:r>
            <w:r>
              <w:br/>
            </w:r>
            <w:r>
              <w:br/>
            </w:r>
            <w:r>
              <w:rPr>
                <w:rFonts w:cs="Arial"/>
                <w:szCs w:val="20"/>
              </w:rPr>
              <w:t>The payment of such performance damages shall not relieve the Contractor of any duties, obligations or responsibilities he has under the Contract, including, for the avoidance of doubt, the obligation to ensure that the Works remain in accordance with the Contract during the Operation Service Period.</w:t>
            </w:r>
            <w:r>
              <w:rPr>
                <w:rFonts w:cs="Arial"/>
                <w:szCs w:val="20"/>
              </w:rPr>
              <w:tab/>
            </w:r>
            <w:r>
              <w:br/>
            </w:r>
            <w:r>
              <w:br/>
            </w:r>
            <w:r>
              <w:lastRenderedPageBreak/>
              <w:t>If the failure continues for a period of more than 84 days and the Contractor is unable to achieve the required production output, the Employer may either:</w:t>
            </w:r>
            <w:r>
              <w:tab/>
            </w:r>
            <w:r>
              <w:br/>
            </w:r>
            <w:r w:rsidRPr="009F5132">
              <w:rPr>
                <w:rFonts w:cs="Arial"/>
                <w:color w:val="000000"/>
                <w:szCs w:val="18"/>
                <w:lang w:eastAsia="ro-RO"/>
              </w:rPr>
              <w:t>(i)</w:t>
            </w:r>
            <w:r w:rsidRPr="00083216">
              <w:t>continue with the Operation Service at a reduced level of compensation determined in accordance with Sub-Clause 3.5 [</w:t>
            </w:r>
            <w:r w:rsidRPr="009F5132">
              <w:rPr>
                <w:i/>
              </w:rPr>
              <w:t>Determinations</w:t>
            </w:r>
            <w:r w:rsidRPr="00083216">
              <w:t>]</w:t>
            </w:r>
            <w:r>
              <w:t>, in lieu of applying the performance damages defined above</w:t>
            </w:r>
            <w:r w:rsidRPr="00083216">
              <w:t>; or,</w:t>
            </w:r>
            <w:r>
              <w:tab/>
            </w:r>
            <w:r>
              <w:br/>
            </w:r>
            <w:r w:rsidRPr="009F5132">
              <w:rPr>
                <w:rFonts w:cs="Arial"/>
                <w:color w:val="000000"/>
                <w:szCs w:val="18"/>
                <w:lang w:eastAsia="ro-RO"/>
              </w:rPr>
              <w:t>(ii) i</w:t>
            </w:r>
            <w:r w:rsidRPr="009F5132">
              <w:t>f</w:t>
            </w:r>
            <w:r w:rsidRPr="00083216">
              <w:t xml:space="preserve"> the production outputs fail to reach the minimum values required in the </w:t>
            </w:r>
            <w:r>
              <w:t>Schedule of Performance Guarantees</w:t>
            </w:r>
            <w:r w:rsidRPr="00083216">
              <w:t>, give Notice to the Contractor not less than 56 days prior to terminating the Contract, in accordance with Sub-Clause 15.2 [</w:t>
            </w:r>
            <w:r w:rsidRPr="00EF47DA">
              <w:rPr>
                <w:i/>
              </w:rPr>
              <w:t>Termination for Contractor's Default</w:t>
            </w:r>
            <w:r w:rsidRPr="00083216">
              <w:t>]. In such an event, the Employer shall be free to continue the Operation Service himself or by others.</w:t>
            </w:r>
            <w:r>
              <w:t>”</w:t>
            </w:r>
          </w:p>
        </w:tc>
      </w:tr>
      <w:tr w:rsidR="00512D0F"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512D0F" w:rsidRPr="003B23E7" w:rsidRDefault="00512D0F" w:rsidP="00A03D73">
            <w:pPr>
              <w:spacing w:before="120" w:after="120"/>
              <w:jc w:val="both"/>
              <w:rPr>
                <w:b/>
                <w:color w:val="FFFFFF"/>
              </w:rPr>
            </w:pPr>
            <w:r w:rsidRPr="003B23E7">
              <w:rPr>
                <w:b/>
                <w:color w:val="FFFFFF"/>
              </w:rPr>
              <w:lastRenderedPageBreak/>
              <w:t xml:space="preserve">CLAUSE </w:t>
            </w:r>
            <w:r>
              <w:rPr>
                <w:b/>
                <w:color w:val="FFFFFF"/>
              </w:rPr>
              <w:t>11</w:t>
            </w:r>
            <w:r w:rsidRPr="003B23E7">
              <w:rPr>
                <w:b/>
                <w:color w:val="FFFFFF"/>
              </w:rPr>
              <w:t xml:space="preserve"> – </w:t>
            </w:r>
            <w:r>
              <w:rPr>
                <w:b/>
                <w:color w:val="FFFFFF"/>
              </w:rPr>
              <w:t>TESTING</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rPr>
                <w:rFonts w:cs="Arial"/>
                <w:szCs w:val="18"/>
              </w:rPr>
            </w:pPr>
            <w:r>
              <w:rPr>
                <w:rFonts w:cs="Arial"/>
                <w:szCs w:val="18"/>
              </w:rPr>
              <w:t>11.1</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rPr>
                <w:rFonts w:cs="Arial"/>
                <w:szCs w:val="18"/>
              </w:rPr>
            </w:pPr>
            <w:r>
              <w:rPr>
                <w:rFonts w:cs="Arial"/>
                <w:szCs w:val="18"/>
              </w:rPr>
              <w:t>Testing of the Works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B20E23" w:rsidRDefault="00512D0F" w:rsidP="00E138C5">
            <w:pPr>
              <w:jc w:val="both"/>
            </w:pPr>
            <w:r w:rsidRPr="009F5132">
              <w:rPr>
                <w:i/>
              </w:rPr>
              <w:t>Replace</w:t>
            </w:r>
            <w:r>
              <w:t xml:space="preserve"> “Schedule of Guarantees” </w:t>
            </w:r>
            <w:r w:rsidRPr="009F5132">
              <w:rPr>
                <w:i/>
              </w:rPr>
              <w:t>by</w:t>
            </w:r>
            <w:r>
              <w:t xml:space="preserve"> “Schedule of Performance Guarantees”.</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rPr>
                <w:rFonts w:cs="Arial"/>
                <w:szCs w:val="18"/>
              </w:rPr>
            </w:pPr>
            <w:r>
              <w:rPr>
                <w:rFonts w:cs="Arial"/>
                <w:szCs w:val="18"/>
              </w:rPr>
              <w:t>11.4</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rPr>
                <w:rFonts w:cs="Arial"/>
                <w:szCs w:val="18"/>
              </w:rPr>
            </w:pPr>
            <w:r>
              <w:rPr>
                <w:rFonts w:cs="Arial"/>
                <w:szCs w:val="18"/>
              </w:rPr>
              <w:t>Failure to Pass Tests on Completion of Design-Build</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jc w:val="both"/>
              <w:rPr>
                <w:i/>
              </w:rPr>
            </w:pPr>
            <w:r>
              <w:rPr>
                <w:i/>
              </w:rPr>
              <w:t>Replace this Sub-Clause in its entirety by the following:</w:t>
            </w:r>
          </w:p>
          <w:p w:rsidR="00512D0F" w:rsidRDefault="00512D0F" w:rsidP="00E138C5">
            <w:pPr>
              <w:jc w:val="both"/>
              <w:rPr>
                <w:i/>
              </w:rPr>
            </w:pPr>
          </w:p>
          <w:p w:rsidR="00512D0F" w:rsidRDefault="00512D0F" w:rsidP="00E138C5">
            <w:pPr>
              <w:jc w:val="both"/>
            </w:pPr>
            <w:r>
              <w:rPr>
                <w:i/>
              </w:rPr>
              <w:t>“</w:t>
            </w:r>
            <w:r>
              <w:t>If the Works, or a Section, fail to pass the Tests on Completion of Design-Build repeated under Sub-Clause 11.3 [</w:t>
            </w:r>
            <w:r w:rsidRPr="00BF45FD">
              <w:rPr>
                <w:i/>
              </w:rPr>
              <w:t>Retesting of the Works</w:t>
            </w:r>
            <w:r>
              <w:t>] the Employer's Representative shall be entitled to:</w:t>
            </w:r>
          </w:p>
          <w:p w:rsidR="00512D0F" w:rsidRDefault="00512D0F" w:rsidP="00BF16D0">
            <w:pPr>
              <w:numPr>
                <w:ilvl w:val="0"/>
                <w:numId w:val="23"/>
              </w:numPr>
              <w:jc w:val="both"/>
            </w:pPr>
            <w:r w:rsidRPr="00F35D9E">
              <w:t>order further repetition of Tests on Completion of Design-Build under Sub-Clause 11</w:t>
            </w:r>
            <w:r>
              <w:t>.3 [</w:t>
            </w:r>
            <w:r w:rsidRPr="00BF45FD">
              <w:rPr>
                <w:i/>
              </w:rPr>
              <w:t>Retesting of the Works</w:t>
            </w:r>
            <w:r>
              <w:t xml:space="preserve">]; </w:t>
            </w:r>
          </w:p>
          <w:p w:rsidR="00512D0F" w:rsidRPr="00BF45FD" w:rsidRDefault="00512D0F" w:rsidP="00BF16D0">
            <w:pPr>
              <w:numPr>
                <w:ilvl w:val="0"/>
                <w:numId w:val="23"/>
              </w:numPr>
              <w:jc w:val="both"/>
            </w:pPr>
            <w:r>
              <w:t>issue a Notice under Sub-Clause 15.1 [</w:t>
            </w:r>
            <w:r w:rsidRPr="00BF45FD">
              <w:rPr>
                <w:i/>
              </w:rPr>
              <w:t>Notice to Correct</w:t>
            </w:r>
            <w:r>
              <w:t>]; or</w:t>
            </w:r>
          </w:p>
          <w:p w:rsidR="00512D0F" w:rsidRPr="00BF45FD" w:rsidRDefault="00512D0F" w:rsidP="00BF16D0">
            <w:pPr>
              <w:numPr>
                <w:ilvl w:val="0"/>
                <w:numId w:val="23"/>
              </w:numPr>
              <w:jc w:val="both"/>
            </w:pPr>
            <w:r>
              <w:t>issue the Commissioning Certificate to the Contractor subject to the payment of performance damages as per the provisions of Sub-Clause 10.7 [</w:t>
            </w:r>
            <w:r w:rsidRPr="00BF45FD">
              <w:rPr>
                <w:i/>
              </w:rPr>
              <w:t>Failure to Reach Production Outputs</w:t>
            </w:r>
            <w:r>
              <w:t>], in which case the Employer shall also be entitled to forthwith apply the provisions found under Sub-Clause 10.7(b)(ii) without waiting for the prescribed period expiry.”</w:t>
            </w:r>
          </w:p>
          <w:p w:rsidR="00512D0F" w:rsidRDefault="00512D0F" w:rsidP="00E138C5">
            <w:pPr>
              <w:jc w:val="both"/>
              <w:rPr>
                <w:i/>
              </w:rPr>
            </w:pP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rPr>
                <w:rFonts w:cs="Arial"/>
                <w:szCs w:val="18"/>
              </w:rPr>
            </w:pPr>
            <w:r>
              <w:rPr>
                <w:rFonts w:cs="Arial"/>
                <w:szCs w:val="18"/>
              </w:rPr>
              <w:t>11.11</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rPr>
                <w:rFonts w:cs="Arial"/>
                <w:szCs w:val="18"/>
              </w:rPr>
            </w:pPr>
            <w:r>
              <w:rPr>
                <w:rFonts w:cs="Arial"/>
                <w:szCs w:val="18"/>
              </w:rPr>
              <w:t>Failure to Pass Tests Prior to Contract Completion</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jc w:val="both"/>
              <w:rPr>
                <w:i/>
              </w:rPr>
            </w:pPr>
            <w:r>
              <w:rPr>
                <w:i/>
              </w:rPr>
              <w:t>Replace sub-paragraph(c) in its entirety by the following</w:t>
            </w:r>
          </w:p>
          <w:p w:rsidR="00512D0F" w:rsidRDefault="00512D0F" w:rsidP="00E138C5">
            <w:pPr>
              <w:jc w:val="both"/>
              <w:rPr>
                <w:i/>
              </w:rPr>
            </w:pPr>
          </w:p>
          <w:p w:rsidR="00512D0F" w:rsidRPr="009F5132" w:rsidRDefault="00512D0F" w:rsidP="000D0695">
            <w:pPr>
              <w:ind w:left="488" w:right="175" w:hanging="488"/>
              <w:jc w:val="both"/>
              <w:rPr>
                <w:i/>
              </w:rPr>
            </w:pPr>
            <w:r>
              <w:rPr>
                <w:i/>
              </w:rPr>
              <w:t>“</w:t>
            </w:r>
            <w:r w:rsidRPr="00506502">
              <w:t xml:space="preserve">(c) </w:t>
            </w:r>
            <w:r w:rsidRPr="00506502">
              <w:tab/>
              <w:t>issue a Contract Completion Certificate, if the Employer so requires</w:t>
            </w:r>
            <w:r>
              <w:rPr>
                <w:i/>
              </w:rPr>
              <w:t xml:space="preserve">. </w:t>
            </w:r>
            <w:r>
              <w:t>The Contractor, subject to Sub-Clause 3.5 [</w:t>
            </w:r>
            <w:r w:rsidRPr="009F5132">
              <w:rPr>
                <w:i/>
              </w:rPr>
              <w:t>Determinations</w:t>
            </w:r>
            <w:r>
              <w:t>] and to Contractor’s adjustments or modifications as laid down below, shall pay the Employer the performance damages specified in Appendix 2 to these Particular Conditions Part B for this failure. These performance damages shall be the only damages due from the Contractor for such failure.”</w:t>
            </w:r>
          </w:p>
        </w:tc>
      </w:tr>
      <w:tr w:rsidR="00AF181B"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tcPr>
          <w:p w:rsidR="00AF181B" w:rsidRPr="004C3766" w:rsidRDefault="00AF181B" w:rsidP="00697C1C">
            <w:pPr>
              <w:spacing w:before="120" w:after="120"/>
              <w:jc w:val="both"/>
              <w:rPr>
                <w:b/>
                <w:color w:val="FFFFFF"/>
                <w:highlight w:val="black"/>
              </w:rPr>
            </w:pPr>
            <w:r w:rsidRPr="004C3766">
              <w:rPr>
                <w:b/>
                <w:color w:val="FFFFFF"/>
                <w:highlight w:val="black"/>
              </w:rPr>
              <w:t>CLAUSE 1</w:t>
            </w:r>
            <w:r w:rsidR="00697C1C">
              <w:rPr>
                <w:b/>
                <w:color w:val="FFFFFF"/>
                <w:highlight w:val="black"/>
              </w:rPr>
              <w:t>2</w:t>
            </w:r>
            <w:r w:rsidRPr="004C3766">
              <w:rPr>
                <w:b/>
                <w:color w:val="FFFFFF"/>
                <w:highlight w:val="black"/>
              </w:rPr>
              <w:t xml:space="preserve"> – </w:t>
            </w:r>
            <w:r w:rsidR="00697C1C">
              <w:rPr>
                <w:b/>
                <w:color w:val="FFFFFF"/>
                <w:highlight w:val="black"/>
              </w:rPr>
              <w:t>DEFECT LIABILITY</w:t>
            </w:r>
          </w:p>
        </w:tc>
      </w:tr>
      <w:tr w:rsidR="00783E9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E9F" w:rsidRDefault="00783E9F" w:rsidP="00E138C5">
            <w:pPr>
              <w:rPr>
                <w:rFonts w:cs="Arial"/>
                <w:szCs w:val="18"/>
              </w:rPr>
            </w:pPr>
            <w:r>
              <w:rPr>
                <w:rFonts w:cs="Arial"/>
                <w:szCs w:val="18"/>
              </w:rPr>
              <w:t>12.2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E9F" w:rsidRDefault="00783E9F" w:rsidP="00E138C5">
            <w:pPr>
              <w:rPr>
                <w:rFonts w:cs="Arial"/>
                <w:szCs w:val="18"/>
              </w:rPr>
            </w:pPr>
            <w:r w:rsidRPr="00730F8F">
              <w:rPr>
                <w:rFonts w:cs="Arial"/>
                <w:szCs w:val="20"/>
              </w:rPr>
              <w:t>Cost of Remedying</w:t>
            </w:r>
            <w:r w:rsidR="00111195">
              <w:rPr>
                <w:rFonts w:cs="Arial"/>
                <w:szCs w:val="20"/>
              </w:rPr>
              <w:t xml:space="preserve"> </w:t>
            </w:r>
            <w:r w:rsidRPr="00730F8F">
              <w:rPr>
                <w:rFonts w:cs="Arial"/>
                <w:szCs w:val="20"/>
              </w:rPr>
              <w:t>Defects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E9F" w:rsidRPr="00C23508" w:rsidRDefault="00783E9F" w:rsidP="00783E9F">
            <w:pPr>
              <w:autoSpaceDE w:val="0"/>
              <w:autoSpaceDN w:val="0"/>
              <w:adjustRightInd w:val="0"/>
              <w:jc w:val="both"/>
              <w:rPr>
                <w:rFonts w:cs="Arial"/>
                <w:i/>
                <w:iCs/>
                <w:szCs w:val="20"/>
              </w:rPr>
            </w:pPr>
            <w:r w:rsidRPr="00C23508">
              <w:rPr>
                <w:rFonts w:cs="Arial"/>
                <w:i/>
                <w:iCs/>
                <w:szCs w:val="20"/>
              </w:rPr>
              <w:t>Add the following at the end of this clause:</w:t>
            </w:r>
          </w:p>
          <w:p w:rsidR="00783E9F" w:rsidRDefault="00783E9F" w:rsidP="00783E9F">
            <w:pPr>
              <w:jc w:val="both"/>
              <w:rPr>
                <w:rFonts w:cs="Arial"/>
                <w:i/>
                <w:iCs/>
                <w:szCs w:val="20"/>
              </w:rPr>
            </w:pPr>
            <w:r w:rsidRPr="003612FD">
              <w:rPr>
                <w:rFonts w:cs="Arial"/>
                <w:i/>
                <w:iCs/>
                <w:szCs w:val="20"/>
              </w:rPr>
              <w:t>Upon the completion of construction, the Contractor shall fully reinstate pathways, other local infrastructure, and agricultural land to at least their pre-project condition as recorded by the Contractor in consonance with its obligation in Clause 4.16.</w:t>
            </w:r>
          </w:p>
          <w:p w:rsidR="00697C1C" w:rsidRDefault="00697C1C" w:rsidP="00783E9F">
            <w:pPr>
              <w:jc w:val="both"/>
              <w:rPr>
                <w:rFonts w:cs="Arial"/>
                <w:i/>
                <w:iCs/>
                <w:szCs w:val="20"/>
              </w:rPr>
            </w:pPr>
          </w:p>
          <w:p w:rsidR="00697C1C" w:rsidRDefault="00697C1C" w:rsidP="00783E9F">
            <w:pPr>
              <w:jc w:val="both"/>
              <w:rPr>
                <w:i/>
              </w:rPr>
            </w:pPr>
          </w:p>
        </w:tc>
      </w:tr>
      <w:tr w:rsidR="00512D0F" w:rsidRPr="00506502"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512D0F" w:rsidRPr="003B23E7" w:rsidRDefault="00512D0F" w:rsidP="00A03D73">
            <w:pPr>
              <w:spacing w:before="120" w:after="120"/>
              <w:jc w:val="both"/>
              <w:rPr>
                <w:b/>
                <w:color w:val="FFFFFF"/>
              </w:rPr>
            </w:pPr>
            <w:r w:rsidRPr="003B23E7">
              <w:rPr>
                <w:b/>
                <w:color w:val="FFFFFF"/>
              </w:rPr>
              <w:t>CLAUSE 13 – VARIATIONS AND ADJUSTMENTS</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13.1</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Right to Vary</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i/>
              </w:rPr>
            </w:pPr>
            <w:r w:rsidRPr="009F5132">
              <w:rPr>
                <w:i/>
              </w:rPr>
              <w:t>Replace</w:t>
            </w:r>
            <w:r>
              <w:t xml:space="preserve"> “Schedule of guarantees” </w:t>
            </w:r>
            <w:r w:rsidRPr="009F5132">
              <w:rPr>
                <w:i/>
              </w:rPr>
              <w:t>by</w:t>
            </w:r>
            <w:r>
              <w:t xml:space="preserve"> “Schedule of Performance Guarantees”.</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lastRenderedPageBreak/>
              <w:t>13.3</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sidRPr="003B23E7">
              <w:rPr>
                <w:rFonts w:cs="Arial"/>
                <w:szCs w:val="18"/>
              </w:rPr>
              <w:t>Variation Procedure</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i/>
              </w:rPr>
            </w:pPr>
            <w:r w:rsidRPr="003B23E7">
              <w:rPr>
                <w:i/>
              </w:rPr>
              <w:t>Replace “</w:t>
            </w:r>
            <w:r w:rsidRPr="00E671A6">
              <w:t>reasonable profit</w:t>
            </w:r>
            <w:r w:rsidRPr="003B23E7">
              <w:rPr>
                <w:i/>
              </w:rPr>
              <w:t>” by:</w:t>
            </w:r>
          </w:p>
          <w:p w:rsidR="00512D0F" w:rsidRPr="003B23E7" w:rsidRDefault="00512D0F" w:rsidP="00E138C5">
            <w:pPr>
              <w:jc w:val="both"/>
              <w:rPr>
                <w:rFonts w:cs="Arial"/>
                <w:i/>
                <w:color w:val="000000"/>
                <w:szCs w:val="18"/>
                <w:lang w:eastAsia="ro-RO"/>
              </w:rPr>
            </w:pPr>
            <w:r w:rsidRPr="00E671A6">
              <w:t>“reasonable profit which shall be the percentage profit applicable to the Cost as stated in the Contract Data for Cost Plus Profit</w:t>
            </w:r>
            <w:r>
              <w:t xml:space="preserve"> under Sub-Clause 1.1.24</w:t>
            </w:r>
            <w:r w:rsidRPr="00E671A6">
              <w: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13.5</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Provisional Sums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jc w:val="both"/>
              <w:rPr>
                <w:rFonts w:cs="Arial"/>
                <w:i/>
                <w:color w:val="000000"/>
                <w:szCs w:val="18"/>
                <w:lang w:eastAsia="ro-RO"/>
              </w:rPr>
            </w:pPr>
            <w:r>
              <w:rPr>
                <w:rFonts w:cs="Arial"/>
                <w:i/>
                <w:color w:val="000000"/>
                <w:szCs w:val="18"/>
                <w:lang w:eastAsia="ro-RO"/>
              </w:rPr>
              <w:t>Add the following at the end of this Sub-Clause:</w:t>
            </w:r>
          </w:p>
          <w:p w:rsidR="00512D0F" w:rsidRDefault="00512D0F" w:rsidP="00E138C5">
            <w:pPr>
              <w:jc w:val="both"/>
              <w:rPr>
                <w:rFonts w:cs="Arial"/>
                <w:i/>
                <w:color w:val="000000"/>
                <w:szCs w:val="18"/>
                <w:lang w:eastAsia="ro-RO"/>
              </w:rPr>
            </w:pPr>
          </w:p>
          <w:p w:rsidR="00512D0F" w:rsidRPr="003B23E7" w:rsidRDefault="00512D0F" w:rsidP="00E138C5">
            <w:pPr>
              <w:jc w:val="both"/>
              <w:rPr>
                <w:rFonts w:cs="Arial"/>
                <w:i/>
                <w:color w:val="000000"/>
                <w:szCs w:val="18"/>
                <w:lang w:eastAsia="ro-RO"/>
              </w:rPr>
            </w:pPr>
            <w:r>
              <w:rPr>
                <w:rFonts w:cs="Arial"/>
              </w:rPr>
              <w:t>“</w:t>
            </w:r>
            <w:r w:rsidRPr="00605B07">
              <w:rPr>
                <w:rFonts w:cs="Arial"/>
              </w:rPr>
              <w:t>As an exception to the above, the</w:t>
            </w:r>
            <w:r w:rsidR="00A05803">
              <w:rPr>
                <w:rFonts w:cs="Arial"/>
              </w:rPr>
              <w:t xml:space="preserve"> </w:t>
            </w:r>
            <w:r w:rsidRPr="00605B07">
              <w:rPr>
                <w:rFonts w:cs="Arial"/>
              </w:rPr>
              <w:t xml:space="preserve">Provisional Sum for the cost of the </w:t>
            </w:r>
            <w:r>
              <w:rPr>
                <w:rFonts w:cs="Arial"/>
              </w:rPr>
              <w:t>DAB,</w:t>
            </w:r>
            <w:r w:rsidRPr="00605B07">
              <w:rPr>
                <w:rFonts w:cs="Arial"/>
              </w:rPr>
              <w:t xml:space="preserve"> shall be used to pay the Contractor</w:t>
            </w:r>
            <w:r w:rsidR="00A05803">
              <w:rPr>
                <w:rFonts w:cs="Arial"/>
              </w:rPr>
              <w:t xml:space="preserve"> </w:t>
            </w:r>
            <w:r w:rsidRPr="00605B07">
              <w:rPr>
                <w:rFonts w:cs="Arial"/>
              </w:rPr>
              <w:t xml:space="preserve">of the Employer's one-half share of the invoices of the </w:t>
            </w:r>
            <w:r>
              <w:rPr>
                <w:rFonts w:cs="Arial"/>
              </w:rPr>
              <w:t xml:space="preserve">DAB </w:t>
            </w:r>
            <w:r w:rsidRPr="00605B07">
              <w:rPr>
                <w:rFonts w:cs="Arial"/>
              </w:rPr>
              <w:t>for its fees and</w:t>
            </w:r>
            <w:r w:rsidR="00A05803">
              <w:rPr>
                <w:rFonts w:cs="Arial"/>
              </w:rPr>
              <w:t xml:space="preserve"> </w:t>
            </w:r>
            <w:r w:rsidRPr="00605B07">
              <w:rPr>
                <w:rFonts w:cs="Arial"/>
              </w:rPr>
              <w:t>expenses, in accordance with Clause 20</w:t>
            </w:r>
            <w:r>
              <w:rPr>
                <w:rFonts w:cs="Arial"/>
              </w:rPr>
              <w:t xml:space="preserve"> [</w:t>
            </w:r>
            <w:r w:rsidRPr="00605B07">
              <w:rPr>
                <w:rFonts w:cs="Arial"/>
                <w:i/>
              </w:rPr>
              <w:t>Claims, Disputes and Arbitration</w:t>
            </w:r>
            <w:r>
              <w:rPr>
                <w:rFonts w:cs="Arial"/>
              </w:rPr>
              <w:t>]</w:t>
            </w:r>
            <w:r w:rsidRPr="00605B07">
              <w:rPr>
                <w:rFonts w:cs="Arial"/>
              </w:rPr>
              <w:t>. No prior instruction of the</w:t>
            </w:r>
            <w:r>
              <w:rPr>
                <w:rFonts w:cs="Arial"/>
              </w:rPr>
              <w:t xml:space="preserve"> Employer’s Representative</w:t>
            </w:r>
            <w:r w:rsidRPr="00605B07">
              <w:rPr>
                <w:rFonts w:cs="Arial"/>
              </w:rPr>
              <w:t xml:space="preserve"> shall be</w:t>
            </w:r>
            <w:r w:rsidR="00A05803">
              <w:rPr>
                <w:rFonts w:cs="Arial"/>
              </w:rPr>
              <w:t xml:space="preserve"> </w:t>
            </w:r>
            <w:r w:rsidRPr="00605B07">
              <w:rPr>
                <w:rFonts w:cs="Arial"/>
              </w:rPr>
              <w:t xml:space="preserve">required with respect to the work of the </w:t>
            </w:r>
            <w:r>
              <w:rPr>
                <w:rFonts w:cs="Arial"/>
              </w:rPr>
              <w:t>DAB</w:t>
            </w:r>
            <w:r w:rsidRPr="00605B07">
              <w:rPr>
                <w:rFonts w:cs="Arial"/>
              </w:rPr>
              <w:t>. The Contractor shall produce the</w:t>
            </w:r>
            <w:r>
              <w:rPr>
                <w:rFonts w:cs="Arial"/>
              </w:rPr>
              <w:t xml:space="preserve"> DAB</w:t>
            </w:r>
            <w:r w:rsidRPr="00605B07">
              <w:rPr>
                <w:rFonts w:cs="Arial"/>
              </w:rPr>
              <w:t xml:space="preserve"> invoices and satisfactory evidence of having paid </w:t>
            </w:r>
            <w:r>
              <w:rPr>
                <w:rFonts w:cs="Arial"/>
              </w:rPr>
              <w:t>the entirety</w:t>
            </w:r>
            <w:r w:rsidRPr="00605B07">
              <w:rPr>
                <w:rFonts w:cs="Arial"/>
              </w:rPr>
              <w:t xml:space="preserve"> of such invoices as</w:t>
            </w:r>
            <w:r w:rsidR="00A05803">
              <w:rPr>
                <w:rFonts w:cs="Arial"/>
              </w:rPr>
              <w:t xml:space="preserve"> </w:t>
            </w:r>
            <w:r w:rsidRPr="00605B07">
              <w:rPr>
                <w:rFonts w:cs="Arial"/>
              </w:rPr>
              <w:t xml:space="preserve">part of the substantiation of those Statements submitted under Sub-Clause 14.3 </w:t>
            </w:r>
            <w:r>
              <w:rPr>
                <w:rFonts w:cs="Arial"/>
              </w:rPr>
              <w:t>[</w:t>
            </w:r>
            <w:r w:rsidRPr="00605B07">
              <w:rPr>
                <w:rFonts w:cs="Arial"/>
                <w:i/>
              </w:rPr>
              <w:t>Application for Interim Payment Certificates</w:t>
            </w:r>
            <w:r>
              <w:rPr>
                <w:rFonts w:cs="Arial"/>
              </w:rPr>
              <w:t>]</w:t>
            </w:r>
            <w:r w:rsidRPr="00605B07">
              <w:rPr>
                <w:rFonts w:cs="Arial"/>
              </w:rPr>
              <w:t xml:space="preserve">. The </w:t>
            </w:r>
            <w:r>
              <w:rPr>
                <w:rFonts w:cs="Arial"/>
              </w:rPr>
              <w:t xml:space="preserve">Employer’s Representative </w:t>
            </w:r>
            <w:r w:rsidRPr="00605B07">
              <w:rPr>
                <w:rFonts w:cs="Arial"/>
              </w:rPr>
              <w:t>certification of such Statements shall be based upon such invoices</w:t>
            </w:r>
            <w:r w:rsidR="00A05803">
              <w:rPr>
                <w:rFonts w:cs="Arial"/>
              </w:rPr>
              <w:t xml:space="preserve"> </w:t>
            </w:r>
            <w:r w:rsidRPr="00605B07">
              <w:rPr>
                <w:rFonts w:cs="Arial"/>
              </w:rPr>
              <w:t>and such evidence of their payment by the Contractor</w:t>
            </w:r>
            <w:r>
              <w:rPr>
                <w:rFonts w:cs="Arial"/>
              </w:rPr>
              <w:t>. No sum for Contractor’s overhead charges and profit shall apply in addition to the DAB invoices amounts.”</w:t>
            </w:r>
          </w:p>
        </w:tc>
      </w:tr>
      <w:tr w:rsidR="00512D0F" w:rsidRPr="00C236B5"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512D0F" w:rsidRPr="003B23E7" w:rsidRDefault="00512D0F" w:rsidP="00A03D73">
            <w:pPr>
              <w:spacing w:before="120" w:after="120"/>
              <w:jc w:val="both"/>
              <w:rPr>
                <w:b/>
                <w:color w:val="FFFFFF"/>
              </w:rPr>
            </w:pPr>
            <w:r>
              <w:rPr>
                <w:b/>
                <w:color w:val="FFFFFF"/>
              </w:rPr>
              <w:t>CLAUSE 14</w:t>
            </w:r>
            <w:r w:rsidRPr="003B23E7">
              <w:rPr>
                <w:b/>
                <w:color w:val="FFFFFF"/>
              </w:rPr>
              <w:t xml:space="preserve"> – </w:t>
            </w:r>
            <w:r>
              <w:rPr>
                <w:b/>
                <w:color w:val="FFFFFF"/>
              </w:rPr>
              <w:t>CONTRACT PRICE AND PAYMENT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14.1</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The Contract Price</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jc w:val="both"/>
              <w:rPr>
                <w:rFonts w:cs="Arial"/>
                <w:i/>
                <w:color w:val="000000"/>
                <w:szCs w:val="18"/>
                <w:lang w:eastAsia="ro-RO"/>
              </w:rPr>
            </w:pPr>
            <w:r>
              <w:rPr>
                <w:rFonts w:cs="Arial"/>
                <w:i/>
                <w:color w:val="000000"/>
                <w:szCs w:val="18"/>
                <w:lang w:eastAsia="ro-RO"/>
              </w:rPr>
              <w:t>Add the following at the end of this Sub-Clause</w:t>
            </w:r>
          </w:p>
          <w:p w:rsidR="00512D0F" w:rsidRDefault="00512D0F" w:rsidP="00E138C5">
            <w:pPr>
              <w:jc w:val="both"/>
              <w:rPr>
                <w:rFonts w:cs="Arial"/>
                <w:i/>
                <w:color w:val="000000"/>
                <w:szCs w:val="18"/>
                <w:lang w:eastAsia="ro-RO"/>
              </w:rPr>
            </w:pPr>
          </w:p>
          <w:p w:rsidR="00512D0F" w:rsidRPr="003B23E7" w:rsidRDefault="00512D0F" w:rsidP="00B44CEC">
            <w:pPr>
              <w:jc w:val="both"/>
              <w:rPr>
                <w:rFonts w:cs="Arial"/>
                <w:i/>
                <w:color w:val="000000"/>
                <w:szCs w:val="18"/>
                <w:lang w:eastAsia="ro-RO"/>
              </w:rPr>
            </w:pPr>
            <w:r>
              <w:t>“</w:t>
            </w:r>
            <w:r w:rsidRPr="00CD06C2">
              <w:rPr>
                <w:lang w:val="en-GB"/>
              </w:rPr>
              <w:t xml:space="preserve">Notwithstanding the </w:t>
            </w:r>
            <w:r>
              <w:rPr>
                <w:lang w:val="en-GB"/>
              </w:rPr>
              <w:t>above</w:t>
            </w:r>
            <w:r w:rsidRPr="00CD06C2">
              <w:rPr>
                <w:lang w:val="en-GB"/>
              </w:rPr>
              <w:t xml:space="preserve">, </w:t>
            </w:r>
            <w:r>
              <w:rPr>
                <w:lang w:val="en-GB"/>
              </w:rPr>
              <w:t xml:space="preserve">the </w:t>
            </w:r>
            <w:r w:rsidRPr="00CD06C2">
              <w:rPr>
                <w:lang w:val="en-GB"/>
              </w:rPr>
              <w:t xml:space="preserve">Contractor’s Equipment, including essential spare parts </w:t>
            </w:r>
            <w:r w:rsidR="00A05803" w:rsidRPr="00CD06C2">
              <w:rPr>
                <w:lang w:val="en-GB"/>
              </w:rPr>
              <w:t>there</w:t>
            </w:r>
            <w:r w:rsidR="00B44CEC">
              <w:rPr>
                <w:lang w:val="en-GB"/>
              </w:rPr>
              <w:t xml:space="preserve"> </w:t>
            </w:r>
            <w:r w:rsidR="00A05803" w:rsidRPr="00CD06C2">
              <w:rPr>
                <w:lang w:val="en-GB"/>
              </w:rPr>
              <w:t>for</w:t>
            </w:r>
            <w:r w:rsidRPr="00CD06C2">
              <w:rPr>
                <w:lang w:val="en-GB"/>
              </w:rPr>
              <w:t>, imported by the Contractor for the sole purpose of executing the Contract shall be exempt from the payment of import duties and taxes upon importation.</w:t>
            </w:r>
            <w:r>
              <w:rPr>
                <w:lang w:val="en-GB"/>
              </w:rPr>
              <w:t>”</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14.2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Advance Payment</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A03D73" w:rsidRDefault="00512D0F" w:rsidP="00A03D73">
            <w:pPr>
              <w:jc w:val="both"/>
              <w:rPr>
                <w:rFonts w:cs="Arial"/>
                <w:i/>
                <w:color w:val="000000"/>
                <w:szCs w:val="18"/>
                <w:lang w:eastAsia="ro-RO"/>
              </w:rPr>
            </w:pPr>
            <w:r w:rsidRPr="00A03D73">
              <w:rPr>
                <w:rFonts w:cs="Arial"/>
                <w:i/>
                <w:color w:val="000000"/>
                <w:szCs w:val="18"/>
                <w:lang w:eastAsia="ro-RO"/>
              </w:rPr>
              <w:t>Replace the entirety of this Sub-Clause by the following:</w:t>
            </w:r>
          </w:p>
          <w:p w:rsidR="00512D0F" w:rsidRDefault="00512D0F" w:rsidP="00A417A6">
            <w:pPr>
              <w:pStyle w:val="TableParagraph"/>
              <w:spacing w:before="10"/>
              <w:rPr>
                <w:rFonts w:ascii="Times New Roman"/>
                <w:sz w:val="20"/>
              </w:rPr>
            </w:pPr>
          </w:p>
          <w:p w:rsidR="00512D0F" w:rsidRDefault="00512D0F" w:rsidP="00A417A6">
            <w:pPr>
              <w:jc w:val="both"/>
              <w:rPr>
                <w:color w:val="231F20"/>
              </w:rPr>
            </w:pPr>
            <w:r>
              <w:rPr>
                <w:color w:val="231F20"/>
              </w:rPr>
              <w:t xml:space="preserve">“The Employer shall make an advance payment when the Contractor submits an advance payment guarantee in accordance with this Sub-Clause. The amount of the advance payment and the applicable currencies shall be as stated in the Schedule of Payments. </w:t>
            </w:r>
            <w:r w:rsidRPr="00FE5D64">
              <w:rPr>
                <w:color w:val="231F20"/>
              </w:rPr>
              <w:t xml:space="preserve">The advance payment </w:t>
            </w:r>
            <w:r>
              <w:rPr>
                <w:color w:val="231F20"/>
              </w:rPr>
              <w:t>shall be</w:t>
            </w:r>
            <w:r w:rsidRPr="00FE5D64">
              <w:rPr>
                <w:color w:val="231F20"/>
              </w:rPr>
              <w:t xml:space="preserve"> paid as </w:t>
            </w:r>
            <w:r>
              <w:rPr>
                <w:color w:val="231F20"/>
              </w:rPr>
              <w:t>an</w:t>
            </w:r>
            <w:r w:rsidR="00A05803">
              <w:rPr>
                <w:color w:val="231F20"/>
              </w:rPr>
              <w:t xml:space="preserve"> </w:t>
            </w:r>
            <w:r w:rsidRPr="00FE5D64">
              <w:rPr>
                <w:color w:val="231F20"/>
              </w:rPr>
              <w:t>one-off instal</w:t>
            </w:r>
            <w:r>
              <w:rPr>
                <w:color w:val="231F20"/>
              </w:rPr>
              <w:t>l</w:t>
            </w:r>
            <w:r w:rsidRPr="00FE5D64">
              <w:rPr>
                <w:color w:val="231F20"/>
              </w:rPr>
              <w:t>ment</w:t>
            </w:r>
            <w:r>
              <w:rPr>
                <w:color w:val="231F20"/>
              </w:rPr>
              <w:t>.</w:t>
            </w:r>
          </w:p>
          <w:p w:rsidR="00512D0F" w:rsidRDefault="00512D0F" w:rsidP="00A417A6">
            <w:pPr>
              <w:jc w:val="both"/>
              <w:rPr>
                <w:rFonts w:cs="Arial"/>
                <w:i/>
                <w:color w:val="231F20"/>
              </w:rPr>
            </w:pPr>
          </w:p>
          <w:p w:rsidR="00512D0F" w:rsidRPr="00A03D73" w:rsidRDefault="00512D0F" w:rsidP="00A03D73">
            <w:pPr>
              <w:jc w:val="both"/>
              <w:rPr>
                <w:color w:val="231F20"/>
              </w:rPr>
            </w:pPr>
            <w:r>
              <w:rPr>
                <w:color w:val="231F20"/>
              </w:rPr>
              <w:t>The Employer’s Representative shall issue an Interim Payment Certificate for the advance payment under Sub-Clause 14.7 [</w:t>
            </w:r>
            <w:r w:rsidRPr="00803480">
              <w:rPr>
                <w:i/>
                <w:iCs/>
                <w:color w:val="231F20"/>
              </w:rPr>
              <w:t>Issue of Advance and</w:t>
            </w:r>
            <w:r w:rsidRPr="00A03D73">
              <w:rPr>
                <w:i/>
                <w:iCs/>
                <w:color w:val="231F20"/>
              </w:rPr>
              <w:t xml:space="preserve"> Interim Payment Certificates</w:t>
            </w:r>
            <w:r w:rsidRPr="00A03D73">
              <w:rPr>
                <w:color w:val="231F20"/>
              </w:rPr>
              <w:t xml:space="preserve">] after receiving an application under Sub-Clause </w:t>
            </w:r>
            <w:r>
              <w:rPr>
                <w:color w:val="231F20"/>
              </w:rPr>
              <w:t>14.3 [</w:t>
            </w:r>
            <w:r w:rsidRPr="00803480">
              <w:rPr>
                <w:i/>
                <w:iCs/>
                <w:color w:val="231F20"/>
              </w:rPr>
              <w:t>Application for Advance and Interim Payment Certificates</w:t>
            </w:r>
            <w:r>
              <w:rPr>
                <w:color w:val="231F20"/>
              </w:rPr>
              <w:t>] and after the Employer receives (i) the Performance Security in accordance with Sub-Clause4.2[</w:t>
            </w:r>
            <w:r w:rsidRPr="00803480">
              <w:rPr>
                <w:i/>
                <w:iCs/>
                <w:color w:val="231F20"/>
              </w:rPr>
              <w:t>Performance</w:t>
            </w:r>
            <w:r w:rsidR="00B44CEC">
              <w:rPr>
                <w:i/>
                <w:iCs/>
                <w:color w:val="231F20"/>
              </w:rPr>
              <w:t xml:space="preserve"> </w:t>
            </w:r>
            <w:r w:rsidRPr="00803480">
              <w:rPr>
                <w:i/>
                <w:iCs/>
                <w:color w:val="231F20"/>
              </w:rPr>
              <w:t>Security</w:t>
            </w:r>
            <w:r>
              <w:rPr>
                <w:color w:val="231F20"/>
              </w:rPr>
              <w:t xml:space="preserve">]and(ii) an advance payment guarantee in amounts and currencies equal to the advance payment. This guarantee shall be based on the sample form included in the tender documents or in another form approved by the Employer. The entity shall have its origin in any eligible source country </w:t>
            </w:r>
            <w:r w:rsidRPr="009C515A">
              <w:rPr>
                <w:color w:val="231F20"/>
              </w:rPr>
              <w:t>as per the provisions of Sub-Clause 4.28 [</w:t>
            </w:r>
            <w:r w:rsidRPr="00803480">
              <w:rPr>
                <w:i/>
                <w:iCs/>
                <w:color w:val="231F20"/>
              </w:rPr>
              <w:t>Eligibility</w:t>
            </w:r>
            <w:r w:rsidRPr="009C515A">
              <w:rPr>
                <w:color w:val="231F20"/>
              </w:rPr>
              <w:t>]</w:t>
            </w:r>
            <w:r>
              <w:rPr>
                <w:color w:val="231F20"/>
              </w:rPr>
              <w:t>.If the entity issuing the advance payment guarantee is located outside the country of the Employer, it shall have a correspondent financial institution located in the country of the Employer to make it enforceable.</w:t>
            </w:r>
          </w:p>
          <w:p w:rsidR="00512D0F" w:rsidRPr="00A03D73" w:rsidRDefault="00512D0F" w:rsidP="00A03D73">
            <w:pPr>
              <w:jc w:val="both"/>
              <w:rPr>
                <w:color w:val="231F20"/>
              </w:rPr>
            </w:pPr>
          </w:p>
          <w:p w:rsidR="00512D0F" w:rsidRPr="00FE5D64" w:rsidRDefault="00512D0F" w:rsidP="00A03D73">
            <w:pPr>
              <w:jc w:val="both"/>
              <w:rPr>
                <w:color w:val="231F20"/>
              </w:rPr>
            </w:pPr>
            <w:bookmarkStart w:id="11" w:name="_Hlk14715229"/>
            <w:r w:rsidRPr="00FE5D64">
              <w:rPr>
                <w:color w:val="231F20"/>
              </w:rPr>
              <w:t>The advance payment guarantee</w:t>
            </w:r>
            <w:r>
              <w:rPr>
                <w:color w:val="231F20"/>
              </w:rPr>
              <w:t xml:space="preserve">d amount </w:t>
            </w:r>
            <w:r w:rsidRPr="00FE5D64">
              <w:rPr>
                <w:color w:val="231F20"/>
              </w:rPr>
              <w:t>shall be progressively reduced</w:t>
            </w:r>
            <w:r>
              <w:rPr>
                <w:color w:val="231F20"/>
              </w:rPr>
              <w:t xml:space="preserve"> in conjunction with</w:t>
            </w:r>
            <w:r w:rsidRPr="00FE5D64">
              <w:rPr>
                <w:color w:val="231F20"/>
              </w:rPr>
              <w:t>:</w:t>
            </w:r>
          </w:p>
          <w:p w:rsidR="00512D0F" w:rsidRPr="00A03D73" w:rsidRDefault="00512D0F" w:rsidP="00BF16D0">
            <w:pPr>
              <w:pStyle w:val="TableParagraph"/>
              <w:numPr>
                <w:ilvl w:val="0"/>
                <w:numId w:val="24"/>
              </w:numPr>
              <w:spacing w:before="43"/>
              <w:ind w:right="67"/>
              <w:jc w:val="both"/>
              <w:rPr>
                <w:rFonts w:ascii="Arial" w:hAnsi="Arial" w:cs="Arial"/>
                <w:color w:val="231F20"/>
                <w:sz w:val="20"/>
              </w:rPr>
            </w:pPr>
            <w:r w:rsidRPr="00A03D73">
              <w:rPr>
                <w:rFonts w:ascii="Arial" w:hAnsi="Arial" w:cs="Arial"/>
                <w:color w:val="231F20"/>
                <w:sz w:val="20"/>
              </w:rPr>
              <w:t xml:space="preserve">the total value of Plant and spare parts supplied and delivered to the Site, and of design and installation services completed by the </w:t>
            </w:r>
            <w:r w:rsidRPr="00A03D73">
              <w:rPr>
                <w:rFonts w:ascii="Arial" w:hAnsi="Arial" w:cs="Arial"/>
                <w:color w:val="231F20"/>
                <w:sz w:val="20"/>
              </w:rPr>
              <w:lastRenderedPageBreak/>
              <w:t>Contractor, as per the instal</w:t>
            </w:r>
            <w:r>
              <w:rPr>
                <w:rFonts w:ascii="Arial" w:hAnsi="Arial" w:cs="Arial"/>
                <w:color w:val="231F20"/>
                <w:sz w:val="20"/>
              </w:rPr>
              <w:t>l</w:t>
            </w:r>
            <w:r w:rsidRPr="00A03D73">
              <w:rPr>
                <w:rFonts w:ascii="Arial" w:hAnsi="Arial" w:cs="Arial"/>
                <w:color w:val="231F20"/>
                <w:sz w:val="20"/>
              </w:rPr>
              <w:t>ments quoted in the Schedule of Payments and as certified for payment by the Engineer; multiplied by</w:t>
            </w:r>
          </w:p>
          <w:p w:rsidR="00512D0F" w:rsidRPr="00A03D73" w:rsidRDefault="00512D0F" w:rsidP="00BF16D0">
            <w:pPr>
              <w:pStyle w:val="TableParagraph"/>
              <w:numPr>
                <w:ilvl w:val="0"/>
                <w:numId w:val="24"/>
              </w:numPr>
              <w:spacing w:before="43"/>
              <w:ind w:right="67"/>
              <w:jc w:val="both"/>
              <w:rPr>
                <w:rFonts w:ascii="Arial" w:hAnsi="Arial" w:cs="Arial"/>
                <w:color w:val="231F20"/>
                <w:sz w:val="20"/>
              </w:rPr>
            </w:pPr>
            <w:r w:rsidRPr="00A03D73">
              <w:rPr>
                <w:rFonts w:ascii="Arial" w:hAnsi="Arial" w:cs="Arial"/>
                <w:color w:val="231F20"/>
                <w:sz w:val="20"/>
              </w:rPr>
              <w:t>the relevant advance payment percentage, as set out in the Schedule of Payments.</w:t>
            </w:r>
          </w:p>
          <w:bookmarkEnd w:id="11"/>
          <w:p w:rsidR="00512D0F" w:rsidRDefault="00512D0F" w:rsidP="00A417A6">
            <w:pPr>
              <w:pStyle w:val="TableParagraph"/>
              <w:ind w:left="80" w:right="67"/>
              <w:jc w:val="both"/>
              <w:rPr>
                <w:sz w:val="20"/>
                <w:lang w:val="en-GB"/>
              </w:rPr>
            </w:pPr>
          </w:p>
          <w:p w:rsidR="00512D0F" w:rsidRPr="00A03D73" w:rsidRDefault="00512D0F" w:rsidP="00A03D73">
            <w:pPr>
              <w:pStyle w:val="TableParagraph"/>
              <w:ind w:right="67"/>
              <w:jc w:val="both"/>
              <w:rPr>
                <w:rFonts w:ascii="Arial" w:hAnsi="Arial" w:cs="Arial"/>
                <w:sz w:val="20"/>
                <w:szCs w:val="20"/>
              </w:rPr>
            </w:pPr>
            <w:r w:rsidRPr="00A03D73">
              <w:rPr>
                <w:rFonts w:ascii="Arial" w:hAnsi="Arial" w:cs="Arial"/>
                <w:sz w:val="20"/>
                <w:szCs w:val="20"/>
              </w:rPr>
              <w:t xml:space="preserve">The Contractor shall ensure that the guarantee is valid and enforceable until the guaranteed amount has been reduced to zero. </w:t>
            </w:r>
            <w:r w:rsidRPr="00A03D73">
              <w:rPr>
                <w:rFonts w:ascii="Arial" w:hAnsi="Arial" w:cs="Arial"/>
                <w:color w:val="231F20"/>
                <w:sz w:val="20"/>
              </w:rPr>
              <w:t xml:space="preserve">The Employer shall return the advance payment guarantee to the Contractor immediately after </w:t>
            </w:r>
            <w:r w:rsidRPr="00A03D73">
              <w:rPr>
                <w:rFonts w:ascii="Arial" w:hAnsi="Arial" w:cs="Arial"/>
                <w:sz w:val="20"/>
                <w:szCs w:val="20"/>
              </w:rPr>
              <w:t>the guaranteed amount has been reduced to zero.</w:t>
            </w:r>
          </w:p>
          <w:p w:rsidR="00512D0F" w:rsidRPr="00A03D73" w:rsidRDefault="00512D0F" w:rsidP="00A03D73">
            <w:pPr>
              <w:pStyle w:val="TableParagraph"/>
              <w:ind w:right="67"/>
              <w:jc w:val="both"/>
              <w:rPr>
                <w:rFonts w:ascii="Arial" w:hAnsi="Arial" w:cs="Arial"/>
                <w:sz w:val="18"/>
                <w:szCs w:val="20"/>
                <w:lang w:val="en-GB"/>
              </w:rPr>
            </w:pPr>
          </w:p>
          <w:p w:rsidR="00512D0F" w:rsidRPr="00A03D73" w:rsidRDefault="00512D0F" w:rsidP="00A03D73">
            <w:pPr>
              <w:pStyle w:val="TableParagraph"/>
              <w:ind w:right="67"/>
              <w:jc w:val="both"/>
              <w:rPr>
                <w:rFonts w:ascii="Arial" w:hAnsi="Arial" w:cs="Arial"/>
                <w:sz w:val="18"/>
                <w:szCs w:val="20"/>
                <w:lang w:val="en-GB"/>
              </w:rPr>
            </w:pPr>
            <w:r w:rsidRPr="00A03D73">
              <w:rPr>
                <w:rFonts w:ascii="Arial" w:hAnsi="Arial" w:cs="Arial"/>
                <w:sz w:val="20"/>
                <w:szCs w:val="20"/>
              </w:rPr>
              <w:t xml:space="preserve">If </w:t>
            </w:r>
            <w:bookmarkStart w:id="12" w:name="_Hlk14715009"/>
            <w:r w:rsidRPr="00A03D73">
              <w:rPr>
                <w:rFonts w:ascii="Arial" w:hAnsi="Arial" w:cs="Arial"/>
                <w:sz w:val="20"/>
                <w:szCs w:val="20"/>
              </w:rPr>
              <w:t>the guaranteed amount has not been reduced to zero prior to the issue of the Commissioning Certificate or prior to termination under Clause 15 [</w:t>
            </w:r>
            <w:r w:rsidRPr="00A03D73">
              <w:rPr>
                <w:rFonts w:ascii="Arial" w:hAnsi="Arial" w:cs="Arial"/>
                <w:i/>
                <w:iCs/>
                <w:sz w:val="20"/>
                <w:szCs w:val="20"/>
              </w:rPr>
              <w:t>Termination by Employer</w:t>
            </w:r>
            <w:r w:rsidRPr="00A03D73">
              <w:rPr>
                <w:rFonts w:ascii="Arial" w:hAnsi="Arial" w:cs="Arial"/>
                <w:sz w:val="20"/>
                <w:szCs w:val="20"/>
              </w:rPr>
              <w:t>], Clause 16 [</w:t>
            </w:r>
            <w:r w:rsidRPr="00A03D73">
              <w:rPr>
                <w:rFonts w:ascii="Arial" w:hAnsi="Arial" w:cs="Arial"/>
                <w:i/>
                <w:iCs/>
                <w:sz w:val="20"/>
                <w:szCs w:val="20"/>
              </w:rPr>
              <w:t>Suspension and Termination by Contractor</w:t>
            </w:r>
            <w:r w:rsidRPr="00A03D73">
              <w:rPr>
                <w:rFonts w:ascii="Arial" w:hAnsi="Arial" w:cs="Arial"/>
                <w:sz w:val="20"/>
                <w:szCs w:val="20"/>
              </w:rPr>
              <w:t>] or Clause 18 [</w:t>
            </w:r>
            <w:r w:rsidRPr="00A03D73">
              <w:rPr>
                <w:rFonts w:ascii="Arial" w:hAnsi="Arial" w:cs="Arial"/>
                <w:i/>
                <w:iCs/>
                <w:sz w:val="20"/>
                <w:szCs w:val="20"/>
              </w:rPr>
              <w:t>Exceptional Risks</w:t>
            </w:r>
            <w:r w:rsidRPr="00A03D73">
              <w:rPr>
                <w:rFonts w:ascii="Arial" w:hAnsi="Arial" w:cs="Arial"/>
                <w:sz w:val="20"/>
                <w:szCs w:val="20"/>
              </w:rPr>
              <w:t>] (as the case may be)</w:t>
            </w:r>
            <w:bookmarkEnd w:id="12"/>
            <w:r w:rsidRPr="00A03D73">
              <w:rPr>
                <w:rFonts w:ascii="Arial" w:hAnsi="Arial" w:cs="Arial"/>
                <w:sz w:val="20"/>
                <w:szCs w:val="20"/>
              </w:rPr>
              <w:t>, the whole of the balance then outstanding shall immediately become due and payable by the Contractor to the Employer.</w:t>
            </w:r>
          </w:p>
          <w:p w:rsidR="00512D0F" w:rsidRDefault="00512D0F">
            <w:pPr>
              <w:pStyle w:val="TableParagraph"/>
              <w:spacing w:before="10"/>
              <w:rPr>
                <w:rFonts w:ascii="Times New Roman"/>
                <w:sz w:val="20"/>
              </w:rPr>
            </w:pPr>
          </w:p>
          <w:p w:rsidR="00512D0F" w:rsidRPr="00816978" w:rsidRDefault="00512D0F" w:rsidP="00E138C5">
            <w:pPr>
              <w:jc w:val="both"/>
            </w:pPr>
            <w:r>
              <w:rPr>
                <w:color w:val="231F20"/>
              </w:rPr>
              <w:t>The Employer shall indemnify and hold the Contractor harmless against and from all damages, losses and expenses (including legal fees and expenses)resulting from a claim under the advance payment guarantee which the Employer was not entitled to make.”</w:t>
            </w:r>
          </w:p>
        </w:tc>
      </w:tr>
      <w:tr w:rsidR="00512D0F"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lastRenderedPageBreak/>
              <w:t>14.3</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Pr="003B23E7" w:rsidRDefault="00512D0F" w:rsidP="00E138C5">
            <w:pPr>
              <w:rPr>
                <w:rFonts w:cs="Arial"/>
                <w:szCs w:val="18"/>
              </w:rPr>
            </w:pPr>
            <w:r>
              <w:rPr>
                <w:rFonts w:cs="Arial"/>
                <w:szCs w:val="18"/>
              </w:rPr>
              <w:t>Application for Advance and Interim Payment Certificates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0F" w:rsidRDefault="00512D0F" w:rsidP="00E138C5">
            <w:pPr>
              <w:jc w:val="both"/>
              <w:rPr>
                <w:rFonts w:cs="Arial"/>
                <w:i/>
                <w:color w:val="000000"/>
                <w:szCs w:val="18"/>
                <w:lang w:eastAsia="ro-RO"/>
              </w:rPr>
            </w:pPr>
            <w:r>
              <w:rPr>
                <w:rFonts w:cs="Arial"/>
                <w:i/>
                <w:color w:val="000000"/>
                <w:szCs w:val="18"/>
                <w:lang w:eastAsia="ro-RO"/>
              </w:rPr>
              <w:t>Replace the sub-paragraph (d) by the following:</w:t>
            </w:r>
          </w:p>
          <w:p w:rsidR="00512D0F" w:rsidRDefault="00512D0F" w:rsidP="00E138C5">
            <w:pPr>
              <w:jc w:val="both"/>
              <w:rPr>
                <w:rFonts w:cs="Arial"/>
                <w:i/>
                <w:color w:val="000000"/>
                <w:szCs w:val="18"/>
                <w:lang w:eastAsia="ro-RO"/>
              </w:rPr>
            </w:pPr>
          </w:p>
          <w:p w:rsidR="00512D0F" w:rsidRPr="00511D81" w:rsidRDefault="00512D0F" w:rsidP="00E138C5">
            <w:pPr>
              <w:jc w:val="both"/>
              <w:rPr>
                <w:rFonts w:cs="Arial"/>
                <w:color w:val="000000"/>
                <w:szCs w:val="18"/>
                <w:lang w:eastAsia="ro-RO"/>
              </w:rPr>
            </w:pPr>
            <w:r>
              <w:rPr>
                <w:rFonts w:cs="Arial"/>
                <w:color w:val="000000"/>
                <w:szCs w:val="18"/>
                <w:lang w:eastAsia="ro-RO"/>
              </w:rPr>
              <w:t>“</w:t>
            </w:r>
            <w:r w:rsidRPr="00511D81">
              <w:rPr>
                <w:rFonts w:cs="Arial"/>
                <w:color w:val="000000"/>
                <w:szCs w:val="18"/>
                <w:lang w:eastAsia="ro-RO"/>
              </w:rPr>
              <w:t>(d) any amounts to be added for the advance payment in accordance with Sub-Clause 14.2 [</w:t>
            </w:r>
            <w:r w:rsidRPr="00511D81">
              <w:rPr>
                <w:rFonts w:cs="Arial"/>
                <w:i/>
                <w:color w:val="000000"/>
                <w:szCs w:val="18"/>
                <w:lang w:eastAsia="ro-RO"/>
              </w:rPr>
              <w:t>Advance Payment</w:t>
            </w:r>
            <w:r w:rsidRPr="00511D81">
              <w:rPr>
                <w:rFonts w:cs="Arial"/>
                <w:color w:val="000000"/>
                <w:szCs w:val="18"/>
                <w:lang w:eastAsia="ro-RO"/>
              </w:rPr>
              <w:t>]</w:t>
            </w:r>
            <w:r>
              <w:rPr>
                <w:rFonts w:cs="Arial"/>
                <w:color w:val="000000"/>
                <w:szCs w:val="18"/>
                <w:lang w:eastAsia="ro-RO"/>
              </w:rPr>
              <w:t>.”</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43308E">
            <w:pPr>
              <w:rPr>
                <w:rFonts w:cs="Arial"/>
                <w:szCs w:val="18"/>
              </w:rPr>
            </w:pPr>
            <w:r>
              <w:rPr>
                <w:rFonts w:cs="Arial"/>
                <w:szCs w:val="18"/>
              </w:rPr>
              <w:t>14.15</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43308E">
            <w:pPr>
              <w:rPr>
                <w:rFonts w:cs="Arial"/>
                <w:szCs w:val="18"/>
              </w:rPr>
            </w:pPr>
            <w:r>
              <w:rPr>
                <w:rFonts w:cs="Arial"/>
                <w:szCs w:val="18"/>
              </w:rPr>
              <w:t>Asset Replacement Schedule</w:t>
            </w:r>
          </w:p>
        </w:tc>
        <w:tc>
          <w:tcPr>
            <w:tcW w:w="6849" w:type="dxa"/>
            <w:tcBorders>
              <w:top w:val="single" w:sz="4" w:space="0" w:color="000000"/>
              <w:left w:val="single" w:sz="4" w:space="0" w:color="000000"/>
              <w:bottom w:val="single" w:sz="4" w:space="0" w:color="000000"/>
              <w:right w:val="single" w:sz="4" w:space="0" w:color="000000"/>
            </w:tcBorders>
            <w:shd w:val="clear" w:color="auto" w:fill="auto"/>
          </w:tcPr>
          <w:p w:rsidR="0043308E" w:rsidRDefault="0043308E" w:rsidP="00AD4D91">
            <w:pPr>
              <w:pStyle w:val="Default"/>
              <w:jc w:val="both"/>
            </w:pPr>
            <w:r>
              <w:rPr>
                <w:i/>
                <w:iCs/>
                <w:sz w:val="20"/>
                <w:szCs w:val="20"/>
              </w:rPr>
              <w:t xml:space="preserve">This Sub-Clause is deleted as not applicable under the Contract. </w:t>
            </w:r>
          </w:p>
          <w:p w:rsidR="0043308E" w:rsidRDefault="0043308E" w:rsidP="00AD4D91">
            <w:pPr>
              <w:jc w:val="both"/>
              <w:rPr>
                <w:rFonts w:cs="Arial"/>
                <w:i/>
                <w:color w:val="000000"/>
                <w:szCs w:val="18"/>
                <w:lang w:eastAsia="ro-RO"/>
              </w:rPr>
            </w:pP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Pr>
                <w:rFonts w:cs="Arial"/>
                <w:szCs w:val="18"/>
              </w:rPr>
              <w:t>14.6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Pr>
                <w:rFonts w:cs="Arial"/>
                <w:szCs w:val="18"/>
              </w:rPr>
              <w:t>Payment for Plant and Materials intended for the Works</w:t>
            </w:r>
          </w:p>
        </w:tc>
        <w:tc>
          <w:tcPr>
            <w:tcW w:w="6849" w:type="dxa"/>
            <w:tcBorders>
              <w:top w:val="single" w:sz="4" w:space="0" w:color="000000"/>
              <w:left w:val="single" w:sz="4" w:space="0" w:color="000000"/>
              <w:bottom w:val="single" w:sz="4" w:space="0" w:color="000000"/>
              <w:right w:val="single" w:sz="4" w:space="0" w:color="000000"/>
            </w:tcBorders>
            <w:shd w:val="clear" w:color="auto" w:fill="auto"/>
          </w:tcPr>
          <w:p w:rsidR="0043308E" w:rsidRPr="003B23E7" w:rsidRDefault="0043308E" w:rsidP="00E138C5">
            <w:pPr>
              <w:jc w:val="both"/>
              <w:rPr>
                <w:rFonts w:cs="Arial"/>
                <w:i/>
                <w:color w:val="000000"/>
                <w:szCs w:val="18"/>
                <w:lang w:eastAsia="ro-RO"/>
              </w:rPr>
            </w:pPr>
            <w:r>
              <w:rPr>
                <w:rFonts w:cs="Arial"/>
                <w:i/>
                <w:color w:val="000000"/>
                <w:szCs w:val="18"/>
                <w:lang w:eastAsia="ro-RO"/>
              </w:rPr>
              <w:t>This Sub-Clause is deleted as not applicable under the Contract.</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rPr>
                <w:rFonts w:cs="Arial"/>
                <w:szCs w:val="18"/>
              </w:rPr>
            </w:pPr>
            <w:r>
              <w:rPr>
                <w:rFonts w:cs="Arial"/>
                <w:szCs w:val="18"/>
              </w:rPr>
              <w:t>14.18</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rPr>
                <w:rFonts w:cs="Arial"/>
                <w:szCs w:val="18"/>
              </w:rPr>
            </w:pPr>
            <w:r>
              <w:rPr>
                <w:rFonts w:cs="Arial"/>
                <w:szCs w:val="18"/>
              </w:rPr>
              <w:t>Asset Replacement Fund</w:t>
            </w:r>
          </w:p>
        </w:tc>
        <w:tc>
          <w:tcPr>
            <w:tcW w:w="6849" w:type="dxa"/>
            <w:tcBorders>
              <w:top w:val="single" w:sz="4" w:space="0" w:color="000000"/>
              <w:left w:val="single" w:sz="4" w:space="0" w:color="000000"/>
              <w:bottom w:val="single" w:sz="4" w:space="0" w:color="000000"/>
              <w:right w:val="single" w:sz="4" w:space="0" w:color="000000"/>
            </w:tcBorders>
            <w:shd w:val="clear" w:color="auto" w:fill="auto"/>
          </w:tcPr>
          <w:p w:rsidR="0043308E" w:rsidRDefault="0043308E" w:rsidP="0043308E">
            <w:pPr>
              <w:pStyle w:val="Default"/>
              <w:jc w:val="both"/>
            </w:pPr>
            <w:r>
              <w:rPr>
                <w:i/>
                <w:iCs/>
                <w:sz w:val="20"/>
                <w:szCs w:val="20"/>
              </w:rPr>
              <w:t xml:space="preserve">This Sub-Clause is deleted as not applicable under the Contract. </w:t>
            </w:r>
          </w:p>
          <w:p w:rsidR="0043308E" w:rsidRDefault="0043308E">
            <w:pPr>
              <w:jc w:val="both"/>
              <w:rPr>
                <w:rFonts w:cs="Arial"/>
                <w:i/>
                <w:color w:val="000000"/>
                <w:szCs w:val="18"/>
                <w:lang w:eastAsia="ro-RO"/>
              </w:rPr>
            </w:pPr>
          </w:p>
        </w:tc>
      </w:tr>
      <w:tr w:rsidR="0043308E"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43308E" w:rsidRPr="003B23E7" w:rsidRDefault="0043308E" w:rsidP="00A03D73">
            <w:pPr>
              <w:spacing w:before="120" w:after="120"/>
              <w:jc w:val="both"/>
              <w:rPr>
                <w:b/>
                <w:color w:val="FFFFFF"/>
              </w:rPr>
            </w:pPr>
            <w:r w:rsidRPr="003B23E7">
              <w:rPr>
                <w:b/>
                <w:color w:val="FFFFFF"/>
              </w:rPr>
              <w:t>CLAUSE 15 – TERMINATION BY EMPLOYER</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sidRPr="003B23E7">
              <w:rPr>
                <w:rFonts w:cs="Arial"/>
                <w:szCs w:val="18"/>
              </w:rPr>
              <w:t>15.2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sidRPr="003B23E7">
              <w:rPr>
                <w:rFonts w:cs="Arial"/>
                <w:szCs w:val="18"/>
              </w:rPr>
              <w:t>Termination for Contractor’s default</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jc w:val="both"/>
              <w:rPr>
                <w:rFonts w:cs="Arial"/>
                <w:i/>
                <w:color w:val="000000"/>
                <w:szCs w:val="18"/>
                <w:lang w:eastAsia="ro-RO"/>
              </w:rPr>
            </w:pPr>
          </w:p>
          <w:p w:rsidR="0043308E" w:rsidRPr="003B23E7" w:rsidRDefault="0043308E" w:rsidP="00E138C5">
            <w:pPr>
              <w:jc w:val="both"/>
              <w:rPr>
                <w:rFonts w:cs="Arial"/>
                <w:i/>
                <w:color w:val="000000"/>
                <w:szCs w:val="18"/>
                <w:lang w:eastAsia="ro-RO"/>
              </w:rPr>
            </w:pPr>
            <w:r w:rsidRPr="003B23E7">
              <w:rPr>
                <w:rFonts w:cs="Arial"/>
                <w:i/>
                <w:color w:val="000000"/>
                <w:szCs w:val="18"/>
                <w:lang w:eastAsia="ro-RO"/>
              </w:rPr>
              <w:t>Add the following sub-paragraph, after sub-paragraph (h):</w:t>
            </w:r>
          </w:p>
          <w:p w:rsidR="0043308E" w:rsidRPr="003B23E7" w:rsidRDefault="0043308E" w:rsidP="00E138C5">
            <w:pPr>
              <w:jc w:val="both"/>
              <w:rPr>
                <w:rFonts w:cs="Arial"/>
              </w:rPr>
            </w:pPr>
          </w:p>
          <w:p w:rsidR="0043308E" w:rsidRPr="003B23E7" w:rsidRDefault="0043308E" w:rsidP="00E138C5">
            <w:pPr>
              <w:jc w:val="both"/>
              <w:rPr>
                <w:rFonts w:cs="Arial"/>
              </w:rPr>
            </w:pPr>
            <w:r w:rsidRPr="003B23E7">
              <w:rPr>
                <w:rFonts w:cs="Arial"/>
              </w:rPr>
              <w:t>“(i) subcontracts any work to any person sanctioned by the United Nations or debarred by the ADB, in breach of Sub-Clause 4.4 [</w:t>
            </w:r>
            <w:r w:rsidRPr="003B23E7">
              <w:rPr>
                <w:rFonts w:cs="Arial"/>
                <w:i/>
              </w:rPr>
              <w:t>Subcontractors</w:t>
            </w:r>
            <w:r w:rsidRPr="003B23E7">
              <w:rPr>
                <w:rFonts w:cs="Arial"/>
              </w:rPr>
              <w:t>]”</w:t>
            </w:r>
          </w:p>
          <w:p w:rsidR="0043308E" w:rsidRPr="003B23E7" w:rsidRDefault="0043308E" w:rsidP="00E138C5">
            <w:pPr>
              <w:jc w:val="both"/>
              <w:rPr>
                <w:rFonts w:cs="Arial"/>
              </w:rPr>
            </w:pPr>
          </w:p>
          <w:p w:rsidR="0043308E" w:rsidRPr="003B23E7" w:rsidRDefault="0043308E" w:rsidP="00E138C5">
            <w:pPr>
              <w:jc w:val="both"/>
              <w:rPr>
                <w:rFonts w:cs="Arial"/>
                <w:i/>
              </w:rPr>
            </w:pPr>
            <w:r w:rsidRPr="003B23E7">
              <w:rPr>
                <w:rFonts w:cs="Arial"/>
                <w:i/>
              </w:rPr>
              <w:t xml:space="preserve">Replace the paragraph, after sub-paragraph (i), in its entirety with the following: </w:t>
            </w:r>
          </w:p>
          <w:p w:rsidR="0043308E" w:rsidRPr="003B23E7" w:rsidRDefault="0043308E" w:rsidP="00E138C5">
            <w:pPr>
              <w:jc w:val="both"/>
              <w:rPr>
                <w:rFonts w:cs="Arial"/>
                <w:i/>
                <w:color w:val="000000"/>
                <w:szCs w:val="18"/>
                <w:lang w:eastAsia="ro-RO"/>
              </w:rPr>
            </w:pPr>
          </w:p>
          <w:p w:rsidR="0043308E" w:rsidRPr="003B23E7" w:rsidRDefault="0043308E" w:rsidP="00E138C5">
            <w:pPr>
              <w:jc w:val="both"/>
              <w:rPr>
                <w:rFonts w:cs="Arial"/>
                <w:i/>
                <w:color w:val="000000"/>
                <w:szCs w:val="18"/>
                <w:lang w:eastAsia="ro-RO"/>
              </w:rPr>
            </w:pPr>
            <w:r>
              <w:t>“</w:t>
            </w:r>
            <w:r w:rsidRPr="00BB72F5">
              <w:t>In any of these events or circumstances, the Employer may, not less than 14 days after giving Notice to the Contractor, terminate the Contract and expel the Contractor from the Site unless the Contractor cures the event or circumstance within the said 14 days. However, in the case of sub-paragraph (f) or (g)</w:t>
            </w:r>
            <w:r>
              <w:t xml:space="preserve"> or (i)</w:t>
            </w:r>
            <w:r w:rsidRPr="00BB72F5">
              <w:t>, the Employer may by Notice terminate the Contract immediately.</w:t>
            </w:r>
            <w:r>
              <w:t>”</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Pr>
                <w:rFonts w:cs="Arial"/>
                <w:szCs w:val="18"/>
              </w:rPr>
              <w:t>15.8</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Pr>
                <w:rFonts w:cs="Arial"/>
                <w:szCs w:val="18"/>
              </w:rPr>
              <w:t xml:space="preserve">Corrupt or Fraudulent </w:t>
            </w:r>
            <w:r>
              <w:rPr>
                <w:rFonts w:cs="Arial"/>
                <w:szCs w:val="18"/>
              </w:rPr>
              <w:lastRenderedPageBreak/>
              <w:t xml:space="preserve">Practices </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jc w:val="both"/>
              <w:rPr>
                <w:rFonts w:cs="Arial"/>
                <w:i/>
                <w:color w:val="000000"/>
                <w:szCs w:val="18"/>
                <w:lang w:eastAsia="ro-RO"/>
              </w:rPr>
            </w:pPr>
            <w:r>
              <w:rPr>
                <w:rFonts w:cs="Arial"/>
                <w:i/>
                <w:color w:val="000000"/>
                <w:szCs w:val="18"/>
                <w:lang w:eastAsia="ro-RO"/>
              </w:rPr>
              <w:lastRenderedPageBreak/>
              <w:t>Add new Sub-Clause as follows:</w:t>
            </w:r>
          </w:p>
          <w:p w:rsidR="0043308E" w:rsidRDefault="0043308E" w:rsidP="00E138C5">
            <w:pPr>
              <w:jc w:val="both"/>
              <w:rPr>
                <w:rFonts w:cs="Arial"/>
                <w:i/>
                <w:color w:val="000000"/>
                <w:szCs w:val="18"/>
                <w:lang w:eastAsia="ro-RO"/>
              </w:rPr>
            </w:pPr>
          </w:p>
          <w:p w:rsidR="00C40ECE" w:rsidRDefault="00C40ECE" w:rsidP="00C40ECE">
            <w:pPr>
              <w:rPr>
                <w:rFonts w:cs="Arial"/>
                <w:bCs/>
                <w:szCs w:val="20"/>
              </w:rPr>
            </w:pPr>
          </w:p>
          <w:p w:rsidR="00C40ECE" w:rsidRPr="00F46F7C" w:rsidRDefault="00C40ECE" w:rsidP="00C40ECE">
            <w:pPr>
              <w:rPr>
                <w:rFonts w:cs="Arial"/>
                <w:bCs/>
                <w:i/>
                <w:iCs/>
                <w:szCs w:val="20"/>
              </w:rPr>
            </w:pPr>
            <w:r w:rsidRPr="00F46F7C">
              <w:rPr>
                <w:rFonts w:cs="Arial"/>
                <w:bCs/>
                <w:i/>
                <w:iCs/>
                <w:szCs w:val="20"/>
              </w:rPr>
              <w:t>“If the Employer determines, based on reasonable evidence, that the Contractor has engaged in prohibited practices, in competing for or in executing the Contract, then the Employer may, after giving 14 days’ notice to the Contractor, terminate the Contract and expel him/her from the Site, and the provisions of Clause 15 shall apply as if such termination had been made under Subclause 15.2 [Termination for Contractor’s Default].</w:t>
            </w:r>
          </w:p>
          <w:p w:rsidR="00C40ECE" w:rsidRPr="00F46F7C" w:rsidRDefault="00C40ECE" w:rsidP="00C40ECE">
            <w:pPr>
              <w:rPr>
                <w:rFonts w:cs="Arial"/>
                <w:bCs/>
                <w:i/>
                <w:iCs/>
                <w:szCs w:val="20"/>
              </w:rPr>
            </w:pPr>
          </w:p>
          <w:p w:rsidR="00C40ECE" w:rsidRPr="00F46F7C" w:rsidRDefault="00C40ECE" w:rsidP="00C40ECE">
            <w:pPr>
              <w:rPr>
                <w:rFonts w:cs="Arial"/>
                <w:bCs/>
                <w:i/>
                <w:iCs/>
                <w:szCs w:val="20"/>
              </w:rPr>
            </w:pPr>
            <w:r w:rsidRPr="00F46F7C">
              <w:rPr>
                <w:rFonts w:cs="Arial"/>
                <w:bCs/>
                <w:i/>
                <w:iCs/>
                <w:szCs w:val="20"/>
              </w:rPr>
              <w:t>Should any employee or Subcontractor of the Contractor be determined, based on reasonable evidence, to have engaged in corrupt, fraudulent, or coercive practice or other integrity violations during the execution of the work then that employee shall be removed in accordance with Subclause 6.9 [Contractor’s Personnel].</w:t>
            </w:r>
          </w:p>
          <w:p w:rsidR="00C40ECE" w:rsidRPr="00F46F7C" w:rsidRDefault="00C40ECE" w:rsidP="00C40ECE">
            <w:pPr>
              <w:rPr>
                <w:rFonts w:cs="Arial"/>
                <w:i/>
                <w:iCs/>
                <w:szCs w:val="20"/>
              </w:rPr>
            </w:pPr>
          </w:p>
          <w:p w:rsidR="00C40ECE" w:rsidRPr="00F46F7C" w:rsidRDefault="00C40ECE" w:rsidP="00C40ECE">
            <w:pPr>
              <w:rPr>
                <w:rFonts w:cs="Arial"/>
                <w:i/>
                <w:iCs/>
                <w:szCs w:val="20"/>
              </w:rPr>
            </w:pPr>
            <w:r w:rsidRPr="00F46F7C">
              <w:rPr>
                <w:rFonts w:cs="Arial"/>
                <w:i/>
                <w:iCs/>
                <w:szCs w:val="20"/>
              </w:rPr>
              <w:t>For the purposes of this Subclause:</w:t>
            </w:r>
          </w:p>
          <w:p w:rsidR="00C40ECE" w:rsidRPr="00F46F7C" w:rsidRDefault="00C40ECE" w:rsidP="00C40ECE">
            <w:pPr>
              <w:rPr>
                <w:rFonts w:cs="Arial"/>
                <w:i/>
                <w:iCs/>
                <w:szCs w:val="20"/>
              </w:rPr>
            </w:pPr>
            <w:r w:rsidRPr="00F46F7C">
              <w:rPr>
                <w:rFonts w:cs="Arial"/>
                <w:i/>
                <w:iCs/>
                <w:szCs w:val="20"/>
              </w:rPr>
              <w:t>ADB requires Borrowers (including beneficiaries of ADB-financed activity) and their personnel, as well as firms and individuals participating in an ADB-financed activity, including but not limited to, Bidders, Suppliers, and Contractors, agents, subcontractors, sub</w:t>
            </w:r>
            <w:r>
              <w:rPr>
                <w:rFonts w:cs="Arial"/>
                <w:i/>
                <w:iCs/>
                <w:szCs w:val="20"/>
              </w:rPr>
              <w:t xml:space="preserve"> </w:t>
            </w:r>
            <w:r w:rsidRPr="00F46F7C">
              <w:rPr>
                <w:rFonts w:cs="Arial"/>
                <w:i/>
                <w:iCs/>
                <w:szCs w:val="20"/>
              </w:rPr>
              <w:t>consultants, service providers, sub</w:t>
            </w:r>
            <w:r>
              <w:rPr>
                <w:rFonts w:cs="Arial"/>
                <w:i/>
                <w:iCs/>
                <w:szCs w:val="20"/>
              </w:rPr>
              <w:t xml:space="preserve"> </w:t>
            </w:r>
            <w:r w:rsidRPr="00F46F7C">
              <w:rPr>
                <w:rFonts w:cs="Arial"/>
                <w:i/>
                <w:iCs/>
                <w:szCs w:val="20"/>
              </w:rPr>
              <w:t>suppliers, manufacturers (including their respective officers, directors, employees and personnel) under ADB financed contracts to observe the highest standard of ethics during the procurement and execution of such contracts in accordance with ADB’s Anticorruption Policy (1998, as amended from time to time). In pursuance of this policy, ADB</w:t>
            </w:r>
          </w:p>
          <w:p w:rsidR="00C40ECE" w:rsidRPr="00F46F7C" w:rsidRDefault="00C40ECE" w:rsidP="00C40ECE">
            <w:pPr>
              <w:rPr>
                <w:rFonts w:cs="Arial"/>
                <w:i/>
                <w:iCs/>
                <w:szCs w:val="20"/>
              </w:rPr>
            </w:pPr>
          </w:p>
          <w:p w:rsidR="00C40ECE" w:rsidRPr="00F46F7C" w:rsidRDefault="00C40ECE" w:rsidP="00C40ECE">
            <w:pPr>
              <w:tabs>
                <w:tab w:val="left" w:pos="425"/>
              </w:tabs>
              <w:ind w:left="425" w:hanging="425"/>
              <w:rPr>
                <w:rFonts w:cs="Arial"/>
                <w:i/>
                <w:iCs/>
                <w:szCs w:val="20"/>
              </w:rPr>
            </w:pPr>
            <w:r w:rsidRPr="00F46F7C">
              <w:rPr>
                <w:rFonts w:cs="Arial"/>
                <w:i/>
                <w:iCs/>
                <w:szCs w:val="20"/>
              </w:rPr>
              <w:t>(a)</w:t>
            </w:r>
            <w:r w:rsidRPr="00F46F7C">
              <w:rPr>
                <w:rFonts w:cs="Arial"/>
                <w:i/>
                <w:iCs/>
                <w:szCs w:val="20"/>
              </w:rPr>
              <w:tab/>
              <w:t>defines, for the purposes of this provision, the terms set forth below as follows:</w:t>
            </w:r>
          </w:p>
          <w:p w:rsidR="00C40ECE" w:rsidRPr="00F46F7C" w:rsidRDefault="00C40ECE" w:rsidP="00C40ECE">
            <w:pPr>
              <w:tabs>
                <w:tab w:val="left" w:pos="850"/>
              </w:tabs>
              <w:ind w:left="850" w:hanging="425"/>
              <w:rPr>
                <w:rFonts w:cs="Arial"/>
                <w:i/>
                <w:iCs/>
                <w:szCs w:val="20"/>
              </w:rPr>
            </w:pPr>
            <w:r w:rsidRPr="00F46F7C">
              <w:rPr>
                <w:rFonts w:cs="Arial"/>
                <w:i/>
                <w:iCs/>
                <w:szCs w:val="20"/>
              </w:rPr>
              <w:t>(i)</w:t>
            </w:r>
            <w:r w:rsidRPr="00F46F7C">
              <w:rPr>
                <w:rFonts w:cs="Arial"/>
                <w:i/>
                <w:iCs/>
                <w:szCs w:val="20"/>
              </w:rPr>
              <w:tab/>
              <w:t>“corrupt practice” means the offering, giving, receiving, or soliciting, directly or indirectly, anything of value to influence improperly the actions of another party;</w:t>
            </w:r>
          </w:p>
          <w:p w:rsidR="00C40ECE" w:rsidRPr="00F46F7C" w:rsidRDefault="00C40ECE" w:rsidP="00C40ECE">
            <w:pPr>
              <w:tabs>
                <w:tab w:val="left" w:pos="850"/>
              </w:tabs>
              <w:ind w:left="850" w:hanging="425"/>
              <w:rPr>
                <w:rFonts w:cs="Arial"/>
                <w:i/>
                <w:iCs/>
                <w:szCs w:val="20"/>
              </w:rPr>
            </w:pPr>
            <w:r w:rsidRPr="00F46F7C">
              <w:rPr>
                <w:rFonts w:cs="Arial"/>
                <w:i/>
                <w:iCs/>
                <w:szCs w:val="20"/>
              </w:rPr>
              <w:t>(ii)</w:t>
            </w:r>
            <w:r w:rsidRPr="00F46F7C">
              <w:rPr>
                <w:rFonts w:cs="Arial"/>
                <w:i/>
                <w:iCs/>
                <w:szCs w:val="20"/>
              </w:rPr>
              <w:tab/>
              <w:t>“fraudulent practice” means any act or omission, including a misrepresentation, that knowingly or recklessly misleads, or attempts to mislead, a party to obtain a financial or other benefit or to avoid an obligation;</w:t>
            </w:r>
          </w:p>
          <w:p w:rsidR="00C40ECE" w:rsidRPr="00F46F7C" w:rsidRDefault="00C40ECE" w:rsidP="00C40ECE">
            <w:pPr>
              <w:tabs>
                <w:tab w:val="left" w:pos="850"/>
              </w:tabs>
              <w:ind w:left="850" w:hanging="425"/>
              <w:rPr>
                <w:rFonts w:cs="Arial"/>
                <w:i/>
                <w:iCs/>
                <w:szCs w:val="20"/>
              </w:rPr>
            </w:pPr>
            <w:r w:rsidRPr="00F46F7C">
              <w:rPr>
                <w:rFonts w:cs="Arial"/>
                <w:i/>
                <w:iCs/>
                <w:szCs w:val="20"/>
              </w:rPr>
              <w:t>(iii)</w:t>
            </w:r>
            <w:r w:rsidRPr="00F46F7C">
              <w:rPr>
                <w:rFonts w:cs="Arial"/>
                <w:i/>
                <w:iCs/>
                <w:szCs w:val="20"/>
              </w:rPr>
              <w:tab/>
              <w:t>“coercive practice” means impairing or harming, or threatening to impair or harm, directly or indirectly, any party or the property of the party to influence improperly the actions of a party;</w:t>
            </w:r>
          </w:p>
          <w:p w:rsidR="00C40ECE" w:rsidRPr="00F46F7C" w:rsidRDefault="00C40ECE" w:rsidP="00C40ECE">
            <w:pPr>
              <w:tabs>
                <w:tab w:val="left" w:pos="850"/>
              </w:tabs>
              <w:ind w:left="850" w:hanging="425"/>
              <w:rPr>
                <w:rFonts w:cs="Arial"/>
                <w:i/>
                <w:iCs/>
                <w:szCs w:val="20"/>
              </w:rPr>
            </w:pPr>
            <w:r w:rsidRPr="00F46F7C">
              <w:rPr>
                <w:rFonts w:cs="Arial"/>
                <w:i/>
                <w:iCs/>
                <w:szCs w:val="20"/>
              </w:rPr>
              <w:t>(iv)</w:t>
            </w:r>
            <w:r w:rsidRPr="00F46F7C">
              <w:rPr>
                <w:rFonts w:cs="Arial"/>
                <w:i/>
                <w:iCs/>
                <w:szCs w:val="20"/>
              </w:rPr>
              <w:tab/>
              <w:t>“collusive practice” means an arrangement between two or more parties designed to achieve an improper purpose, including influencing improperly the actions of another party;</w:t>
            </w:r>
          </w:p>
          <w:p w:rsidR="00C40ECE" w:rsidRPr="00F46F7C" w:rsidRDefault="00C40ECE" w:rsidP="00C40ECE">
            <w:pPr>
              <w:tabs>
                <w:tab w:val="left" w:pos="850"/>
              </w:tabs>
              <w:ind w:left="850" w:hanging="425"/>
              <w:rPr>
                <w:rFonts w:cs="Arial"/>
                <w:i/>
                <w:iCs/>
                <w:szCs w:val="20"/>
              </w:rPr>
            </w:pPr>
            <w:r w:rsidRPr="00F46F7C">
              <w:rPr>
                <w:rFonts w:cs="Arial"/>
                <w:i/>
                <w:iCs/>
                <w:szCs w:val="20"/>
              </w:rPr>
              <w:t>(v)</w:t>
            </w:r>
            <w:r w:rsidRPr="00F46F7C">
              <w:rPr>
                <w:rFonts w:cs="Arial"/>
                <w:i/>
                <w:iCs/>
                <w:szCs w:val="20"/>
              </w:rPr>
              <w:tab/>
              <w:t>“abuse” means theft, waste, or improper use of assets related to ADB-related activity, either committed intentionally or through reckless disregard;</w:t>
            </w:r>
          </w:p>
          <w:p w:rsidR="00C40ECE" w:rsidRPr="00F46F7C" w:rsidRDefault="00C40ECE" w:rsidP="00C40ECE">
            <w:pPr>
              <w:tabs>
                <w:tab w:val="left" w:pos="850"/>
              </w:tabs>
              <w:ind w:left="850" w:hanging="425"/>
              <w:rPr>
                <w:rFonts w:cs="Arial"/>
                <w:i/>
                <w:iCs/>
                <w:szCs w:val="20"/>
              </w:rPr>
            </w:pPr>
            <w:r w:rsidRPr="00F46F7C">
              <w:rPr>
                <w:rFonts w:cs="Arial"/>
                <w:i/>
                <w:iCs/>
                <w:szCs w:val="20"/>
              </w:rPr>
              <w:t>(vi)</w:t>
            </w:r>
            <w:r w:rsidRPr="00F46F7C">
              <w:rPr>
                <w:rFonts w:cs="Arial"/>
                <w:i/>
                <w:iCs/>
                <w:szCs w:val="20"/>
              </w:rPr>
              <w:tab/>
              <w:t>“conflict of interest” means any situation in which a party has interests that could improperly influence that party’s performance of official duties or responsibilities, contractual obligations, or compliance with applicable laws and regulations;</w:t>
            </w:r>
          </w:p>
          <w:p w:rsidR="00C40ECE" w:rsidRPr="00F46F7C" w:rsidRDefault="00C40ECE" w:rsidP="00C40ECE">
            <w:pPr>
              <w:tabs>
                <w:tab w:val="left" w:pos="850"/>
              </w:tabs>
              <w:ind w:left="850" w:hanging="425"/>
              <w:rPr>
                <w:rFonts w:cs="Arial"/>
                <w:i/>
                <w:iCs/>
                <w:szCs w:val="20"/>
              </w:rPr>
            </w:pPr>
            <w:r w:rsidRPr="00F46F7C">
              <w:rPr>
                <w:rFonts w:cs="Arial"/>
                <w:i/>
                <w:iCs/>
                <w:szCs w:val="20"/>
              </w:rPr>
              <w:t>(vii)</w:t>
            </w:r>
            <w:r w:rsidRPr="00F46F7C">
              <w:rPr>
                <w:rFonts w:cs="Arial"/>
                <w:i/>
                <w:iCs/>
                <w:szCs w:val="20"/>
              </w:rPr>
              <w:tab/>
              <w:t>“integrity violation” is any act, as defined under ADB’s Integrity Principles and Guidelines (2015, as amended from time to time), which violates ADB’s Anticorruption Policy, including (i) to (vi) above and the following: obstructive practice, violations of ADB sanctions, retaliation against whistleblowers or witnesses, and other violations of ADB’s Anticorruption Policy, including failure to adhere to the highest ethical standard.</w:t>
            </w:r>
          </w:p>
          <w:p w:rsidR="00C40ECE" w:rsidRPr="00F46F7C" w:rsidRDefault="00C40ECE" w:rsidP="00C40ECE">
            <w:pPr>
              <w:tabs>
                <w:tab w:val="left" w:pos="425"/>
              </w:tabs>
              <w:ind w:left="425" w:hanging="425"/>
              <w:rPr>
                <w:rFonts w:cs="Arial"/>
                <w:i/>
                <w:iCs/>
                <w:szCs w:val="20"/>
              </w:rPr>
            </w:pPr>
            <w:r w:rsidRPr="00F46F7C">
              <w:rPr>
                <w:rFonts w:cs="Arial"/>
                <w:i/>
                <w:iCs/>
                <w:szCs w:val="20"/>
              </w:rPr>
              <w:t>(b)</w:t>
            </w:r>
            <w:r w:rsidRPr="00F46F7C">
              <w:rPr>
                <w:rFonts w:cs="Arial"/>
                <w:i/>
                <w:iCs/>
                <w:szCs w:val="20"/>
              </w:rPr>
              <w:tab/>
              <w:t xml:space="preserve">will reject a proposal for award if it determines that the Bidder </w:t>
            </w:r>
            <w:r w:rsidRPr="00F46F7C">
              <w:rPr>
                <w:rFonts w:cs="Arial"/>
                <w:i/>
                <w:iCs/>
                <w:szCs w:val="20"/>
              </w:rPr>
              <w:lastRenderedPageBreak/>
              <w:t>recommended for award or any of its officers, directors, employees, personnel, sub</w:t>
            </w:r>
            <w:r>
              <w:rPr>
                <w:rFonts w:cs="Arial"/>
                <w:i/>
                <w:iCs/>
                <w:szCs w:val="20"/>
              </w:rPr>
              <w:t xml:space="preserve"> </w:t>
            </w:r>
            <w:r w:rsidRPr="00F46F7C">
              <w:rPr>
                <w:rFonts w:cs="Arial"/>
                <w:i/>
                <w:iCs/>
                <w:szCs w:val="20"/>
              </w:rPr>
              <w:t>consultants, sub</w:t>
            </w:r>
            <w:r>
              <w:rPr>
                <w:rFonts w:cs="Arial"/>
                <w:i/>
                <w:iCs/>
                <w:szCs w:val="20"/>
              </w:rPr>
              <w:t xml:space="preserve"> </w:t>
            </w:r>
            <w:r w:rsidRPr="00F46F7C">
              <w:rPr>
                <w:rFonts w:cs="Arial"/>
                <w:i/>
                <w:iCs/>
                <w:szCs w:val="20"/>
              </w:rPr>
              <w:t>contractors, service providers, suppliers or manufacturers has, directly or through an agent, engaged in corrupt, fraudulent, collusive, coercive, or obstructive practices or other integrity violations in competing for the Contract;</w:t>
            </w:r>
          </w:p>
          <w:p w:rsidR="00C40ECE" w:rsidRPr="00F46F7C" w:rsidRDefault="00C40ECE" w:rsidP="00C40ECE">
            <w:pPr>
              <w:tabs>
                <w:tab w:val="left" w:pos="425"/>
              </w:tabs>
              <w:ind w:left="425" w:hanging="425"/>
              <w:rPr>
                <w:rFonts w:cs="Arial"/>
                <w:i/>
                <w:iCs/>
                <w:szCs w:val="20"/>
              </w:rPr>
            </w:pPr>
            <w:r w:rsidRPr="00F46F7C">
              <w:rPr>
                <w:rFonts w:cs="Arial"/>
                <w:i/>
                <w:iCs/>
                <w:szCs w:val="20"/>
              </w:rPr>
              <w:t>(c)</w:t>
            </w:r>
            <w:r w:rsidRPr="00F46F7C">
              <w:rPr>
                <w:rFonts w:cs="Arial"/>
                <w:i/>
                <w:iCs/>
                <w:szCs w:val="20"/>
              </w:rPr>
              <w:tab/>
              <w:t>will cancel the portion of the financing allocated to a contract if it determines at any time that representatives of the borrower or of a beneficiary of ADB-financing engaged in corrupt, fraudulent, collusive, coercive, or obstructive practices or other integrity violations during the procurement or the execution of that contract, without the borrower having taken timely and appropriate action satisfactory to ADB to remedy the situation, including by failing to inform ADB in a timely manner at the time they knew of the integrity violations;</w:t>
            </w:r>
          </w:p>
          <w:p w:rsidR="00C40ECE" w:rsidRPr="00F46F7C" w:rsidRDefault="00C40ECE" w:rsidP="00C40ECE">
            <w:pPr>
              <w:tabs>
                <w:tab w:val="left" w:pos="425"/>
              </w:tabs>
              <w:ind w:left="425" w:hanging="425"/>
              <w:rPr>
                <w:rFonts w:cs="Arial"/>
                <w:i/>
                <w:iCs/>
                <w:szCs w:val="20"/>
              </w:rPr>
            </w:pPr>
            <w:r w:rsidRPr="00F46F7C">
              <w:rPr>
                <w:rFonts w:cs="Arial"/>
                <w:i/>
                <w:iCs/>
                <w:szCs w:val="20"/>
              </w:rPr>
              <w:t>(d)</w:t>
            </w:r>
            <w:r w:rsidRPr="00F46F7C">
              <w:rPr>
                <w:rFonts w:cs="Arial"/>
                <w:i/>
                <w:iCs/>
                <w:szCs w:val="20"/>
              </w:rPr>
              <w:tab/>
              <w:t>will impose remedial actions on a firm or an individual at any time, in accordance with ADB’s Anticorruption Policy and Integrity Principles and Guidelines, including declaring ineligible, either indefinitely or for a stated period of time, to participate</w:t>
            </w:r>
            <w:r w:rsidRPr="00F46F7C">
              <w:rPr>
                <w:rFonts w:cs="Arial"/>
                <w:i/>
                <w:iCs/>
                <w:szCs w:val="20"/>
                <w:vertAlign w:val="superscript"/>
              </w:rPr>
              <w:t>a</w:t>
            </w:r>
            <w:r w:rsidRPr="00F46F7C">
              <w:rPr>
                <w:rFonts w:cs="Arial"/>
                <w:i/>
                <w:iCs/>
                <w:szCs w:val="20"/>
              </w:rPr>
              <w:t xml:space="preserve"> in ADB financed, -administered, or -supported activities, or to benefit from an ADB-financed, -administered, or -supported contract, financially or otherwise, if it at any time determines that the firm or individual has, directly or through an agent, engaged in corrupt, fraudulent, collusive, coercive, or obstructive practices or other integrity violations; and</w:t>
            </w:r>
          </w:p>
          <w:p w:rsidR="00C40ECE" w:rsidRPr="00F46F7C" w:rsidRDefault="00C40ECE" w:rsidP="00C40ECE">
            <w:pPr>
              <w:tabs>
                <w:tab w:val="left" w:pos="425"/>
              </w:tabs>
              <w:ind w:left="425" w:hanging="425"/>
              <w:rPr>
                <w:rFonts w:cs="Arial"/>
                <w:i/>
                <w:iCs/>
                <w:szCs w:val="20"/>
              </w:rPr>
            </w:pPr>
            <w:r w:rsidRPr="00F46F7C">
              <w:rPr>
                <w:rFonts w:cs="Arial"/>
                <w:i/>
                <w:iCs/>
                <w:szCs w:val="20"/>
              </w:rPr>
              <w:t>(e)</w:t>
            </w:r>
            <w:r w:rsidRPr="00F46F7C">
              <w:rPr>
                <w:rFonts w:cs="Arial"/>
                <w:i/>
                <w:iCs/>
                <w:szCs w:val="20"/>
              </w:rPr>
              <w:tab/>
              <w:t>will have the right to require 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p w:rsidR="00C40ECE" w:rsidRPr="00F46F7C" w:rsidRDefault="00C40ECE" w:rsidP="00C40ECE">
            <w:pPr>
              <w:rPr>
                <w:rFonts w:cs="Arial"/>
                <w:i/>
                <w:iCs/>
                <w:szCs w:val="20"/>
              </w:rPr>
            </w:pPr>
          </w:p>
          <w:p w:rsidR="00C40ECE" w:rsidRPr="00F46F7C" w:rsidRDefault="00C40ECE" w:rsidP="00C40ECE">
            <w:pPr>
              <w:rPr>
                <w:rFonts w:cs="Arial"/>
                <w:i/>
                <w:iCs/>
                <w:szCs w:val="20"/>
              </w:rPr>
            </w:pPr>
            <w:r w:rsidRPr="00F46F7C">
              <w:rPr>
                <w:rFonts w:cs="Arial"/>
                <w:i/>
                <w:iCs/>
                <w:szCs w:val="20"/>
              </w:rPr>
              <w:t>All Bidders, consultants, contractors, suppliers, manufacturers, service providers, and other third parties engaged or involved in ADB-related activities and their respective officers, directors, employees, and personnel, are obliged to cooperate fully in any investigation when requested by ADB to do so. As determined on a case by case basis by ADB, such cooperation includes, but is not limited to, the following:</w:t>
            </w:r>
          </w:p>
          <w:p w:rsidR="00C40ECE" w:rsidRPr="00F46F7C" w:rsidRDefault="00C40ECE" w:rsidP="00C40ECE">
            <w:pPr>
              <w:tabs>
                <w:tab w:val="left" w:pos="425"/>
              </w:tabs>
              <w:ind w:left="425" w:hanging="425"/>
              <w:rPr>
                <w:rFonts w:cs="Arial"/>
                <w:i/>
                <w:iCs/>
                <w:szCs w:val="20"/>
              </w:rPr>
            </w:pPr>
            <w:r w:rsidRPr="00F46F7C">
              <w:rPr>
                <w:rFonts w:cs="Arial"/>
                <w:i/>
                <w:iCs/>
                <w:szCs w:val="20"/>
              </w:rPr>
              <w:t>(a)</w:t>
            </w:r>
            <w:r w:rsidRPr="00F46F7C">
              <w:rPr>
                <w:rFonts w:cs="Arial"/>
                <w:i/>
                <w:iCs/>
                <w:szCs w:val="20"/>
              </w:rPr>
              <w:tab/>
              <w:t>being available to be interviewed and replying fully and truthfully to all questions asked;</w:t>
            </w:r>
          </w:p>
          <w:p w:rsidR="00C40ECE" w:rsidRPr="00F46F7C" w:rsidRDefault="00C40ECE" w:rsidP="00C40ECE">
            <w:pPr>
              <w:tabs>
                <w:tab w:val="left" w:pos="425"/>
              </w:tabs>
              <w:ind w:left="425" w:hanging="425"/>
              <w:rPr>
                <w:rFonts w:cs="Arial"/>
                <w:i/>
                <w:iCs/>
                <w:szCs w:val="20"/>
              </w:rPr>
            </w:pPr>
            <w:r w:rsidRPr="00F46F7C">
              <w:rPr>
                <w:rFonts w:cs="Arial"/>
                <w:i/>
                <w:iCs/>
                <w:szCs w:val="20"/>
              </w:rPr>
              <w:t>(b)</w:t>
            </w:r>
            <w:r w:rsidRPr="00F46F7C">
              <w:rPr>
                <w:rFonts w:cs="Arial"/>
                <w:i/>
                <w:iCs/>
                <w:szCs w:val="20"/>
              </w:rPr>
              <w:tab/>
              <w:t>providing ADB with any items requested that are within the party’s control including, but not limited to, documents and other physical objects;</w:t>
            </w:r>
          </w:p>
          <w:p w:rsidR="00C40ECE" w:rsidRPr="00F46F7C" w:rsidRDefault="00C40ECE" w:rsidP="00C40ECE">
            <w:pPr>
              <w:tabs>
                <w:tab w:val="left" w:pos="425"/>
              </w:tabs>
              <w:ind w:left="425" w:hanging="425"/>
              <w:rPr>
                <w:rFonts w:cs="Arial"/>
                <w:i/>
                <w:iCs/>
                <w:szCs w:val="20"/>
              </w:rPr>
            </w:pPr>
            <w:r w:rsidRPr="00F46F7C">
              <w:rPr>
                <w:rFonts w:cs="Arial"/>
                <w:i/>
                <w:iCs/>
                <w:szCs w:val="20"/>
              </w:rPr>
              <w:t>(c)</w:t>
            </w:r>
            <w:r w:rsidRPr="00F46F7C">
              <w:rPr>
                <w:rFonts w:cs="Arial"/>
                <w:i/>
                <w:iCs/>
                <w:szCs w:val="20"/>
              </w:rPr>
              <w:tab/>
              <w:t>upon written request by ADB, authorizing other related entities to release directly to ADB such information that is specifically and materially related, directly or indirectly, to the said entities or issues which are the subject of the investigation;</w:t>
            </w:r>
          </w:p>
          <w:p w:rsidR="00C40ECE" w:rsidRPr="00F46F7C" w:rsidRDefault="00C40ECE" w:rsidP="00C40ECE">
            <w:pPr>
              <w:tabs>
                <w:tab w:val="left" w:pos="425"/>
              </w:tabs>
              <w:ind w:left="425" w:hanging="425"/>
              <w:rPr>
                <w:rFonts w:cs="Arial"/>
                <w:i/>
                <w:iCs/>
                <w:szCs w:val="20"/>
              </w:rPr>
            </w:pPr>
            <w:r w:rsidRPr="00F46F7C">
              <w:rPr>
                <w:rFonts w:cs="Arial"/>
                <w:i/>
                <w:iCs/>
                <w:szCs w:val="20"/>
              </w:rPr>
              <w:t>(d)</w:t>
            </w:r>
            <w:r w:rsidRPr="00F46F7C">
              <w:rPr>
                <w:rFonts w:cs="Arial"/>
                <w:i/>
                <w:iCs/>
                <w:szCs w:val="20"/>
              </w:rPr>
              <w:tab/>
              <w:t>cooperating with all reasonable requests to search or physically inspect their person and/or work areas, including files, electronic databases, and personal property used on ADB activities, or that utilizes ADB’s Information and Communications Technology (ICT) resources or systems (including mobile phones, personal electronic devices, and electronic storage devices such as external disk drives);</w:t>
            </w:r>
          </w:p>
          <w:p w:rsidR="00C40ECE" w:rsidRPr="00F46F7C" w:rsidRDefault="00C40ECE" w:rsidP="00C40ECE">
            <w:pPr>
              <w:tabs>
                <w:tab w:val="left" w:pos="425"/>
              </w:tabs>
              <w:ind w:left="425" w:hanging="425"/>
              <w:rPr>
                <w:rFonts w:cs="Arial"/>
                <w:i/>
                <w:iCs/>
                <w:szCs w:val="20"/>
              </w:rPr>
            </w:pPr>
            <w:r w:rsidRPr="00F46F7C">
              <w:rPr>
                <w:rFonts w:cs="Arial"/>
                <w:i/>
                <w:iCs/>
                <w:szCs w:val="20"/>
              </w:rPr>
              <w:t>(e)</w:t>
            </w:r>
            <w:r w:rsidRPr="00F46F7C">
              <w:rPr>
                <w:rFonts w:cs="Arial"/>
                <w:i/>
                <w:iCs/>
                <w:szCs w:val="20"/>
              </w:rPr>
              <w:tab/>
              <w:t xml:space="preserve">cooperating in any testing requested by ADB, including but not limited </w:t>
            </w:r>
            <w:r w:rsidRPr="00F46F7C">
              <w:rPr>
                <w:rFonts w:cs="Arial"/>
                <w:i/>
                <w:iCs/>
                <w:szCs w:val="20"/>
              </w:rPr>
              <w:lastRenderedPageBreak/>
              <w:t>to, fingerprint identification, handwriting analysis, and physical examination and analysis; and</w:t>
            </w:r>
          </w:p>
          <w:p w:rsidR="00C40ECE" w:rsidRPr="00F46F7C" w:rsidRDefault="00C40ECE" w:rsidP="00C40ECE">
            <w:pPr>
              <w:tabs>
                <w:tab w:val="left" w:pos="425"/>
              </w:tabs>
              <w:ind w:left="425" w:hanging="425"/>
              <w:rPr>
                <w:rFonts w:cs="Arial"/>
                <w:i/>
                <w:iCs/>
                <w:szCs w:val="20"/>
              </w:rPr>
            </w:pPr>
            <w:r w:rsidRPr="00F46F7C">
              <w:rPr>
                <w:rFonts w:cs="Arial"/>
                <w:i/>
                <w:iCs/>
                <w:szCs w:val="20"/>
              </w:rPr>
              <w:t>(f)</w:t>
            </w:r>
            <w:r w:rsidRPr="00F46F7C">
              <w:rPr>
                <w:rFonts w:cs="Arial"/>
                <w:i/>
                <w:iCs/>
                <w:szCs w:val="20"/>
              </w:rPr>
              <w:tab/>
              <w:t>preserving and protecting confidentiality of all information discussed with, and as required by ADB</w:t>
            </w:r>
          </w:p>
          <w:p w:rsidR="00C40ECE" w:rsidRPr="00F46F7C" w:rsidRDefault="00C40ECE" w:rsidP="00C40ECE">
            <w:pPr>
              <w:rPr>
                <w:rFonts w:cs="Arial"/>
                <w:i/>
                <w:iCs/>
                <w:szCs w:val="20"/>
              </w:rPr>
            </w:pPr>
          </w:p>
          <w:p w:rsidR="00C40ECE" w:rsidRPr="00F46F7C" w:rsidRDefault="00C40ECE" w:rsidP="00C40ECE">
            <w:pPr>
              <w:rPr>
                <w:rFonts w:cs="Arial"/>
                <w:i/>
                <w:iCs/>
                <w:szCs w:val="20"/>
                <w:vertAlign w:val="superscript"/>
              </w:rPr>
            </w:pPr>
            <w:r w:rsidRPr="00F46F7C">
              <w:rPr>
                <w:rFonts w:cs="Arial"/>
                <w:i/>
                <w:iCs/>
                <w:szCs w:val="20"/>
              </w:rPr>
              <w:t>All Bidders, consultants, contractors and suppliers shall require their officers, directors, employees, personnel, agents to ensure that, in its contracts with its subconsultants, Subcontractors, and other third parties engaged or involved in ADB-related activities, such subconsultants, Subcontractors, and other third parties similarly are obliged to cooperate fully in any investigation when requested by ADB to do so. The Contractor undertakes that no fees, gratuities, rebates, gifts, commissions or other payments, other than those shown in the bid, have been given or received in connection with the procurement process or in the contract execution”</w:t>
            </w:r>
            <w:r w:rsidRPr="00F46F7C">
              <w:rPr>
                <w:rFonts w:cs="Arial"/>
                <w:i/>
                <w:iCs/>
                <w:szCs w:val="20"/>
                <w:vertAlign w:val="superscript"/>
              </w:rPr>
              <w:t>b</w:t>
            </w:r>
          </w:p>
          <w:p w:rsidR="00C40ECE" w:rsidRPr="00F46F7C" w:rsidRDefault="00C40ECE" w:rsidP="00C40ECE">
            <w:pPr>
              <w:rPr>
                <w:rFonts w:cs="Arial"/>
                <w:i/>
                <w:iCs/>
                <w:szCs w:val="20"/>
                <w:vertAlign w:val="superscript"/>
              </w:rPr>
            </w:pPr>
          </w:p>
          <w:p w:rsidR="00C40ECE" w:rsidRPr="00F46F7C" w:rsidRDefault="00C40ECE" w:rsidP="00C40ECE">
            <w:pPr>
              <w:tabs>
                <w:tab w:val="left" w:pos="425"/>
              </w:tabs>
              <w:rPr>
                <w:rFonts w:cs="Arial"/>
                <w:i/>
                <w:iCs/>
                <w:sz w:val="18"/>
                <w:szCs w:val="18"/>
              </w:rPr>
            </w:pPr>
            <w:r w:rsidRPr="00F46F7C">
              <w:rPr>
                <w:rFonts w:cs="Arial"/>
                <w:i/>
                <w:iCs/>
                <w:szCs w:val="20"/>
                <w:vertAlign w:val="superscript"/>
              </w:rPr>
              <w:t>a</w:t>
            </w:r>
            <w:r w:rsidRPr="00F46F7C">
              <w:rPr>
                <w:rFonts w:cs="Arial"/>
                <w:i/>
                <w:iCs/>
                <w:sz w:val="18"/>
                <w:szCs w:val="18"/>
              </w:rPr>
              <w:tab/>
              <w:t>Whether as a Contractor, Subcontractor, Consultant, Manufacturer or Supplier, or Service Provider; or in any other capacity (different names are used depending on the particular Bidding Document).</w:t>
            </w:r>
          </w:p>
          <w:p w:rsidR="0043308E" w:rsidRPr="006C271F" w:rsidRDefault="00C40ECE" w:rsidP="00C40ECE">
            <w:pPr>
              <w:jc w:val="both"/>
            </w:pPr>
            <w:r w:rsidRPr="00F46F7C">
              <w:rPr>
                <w:rFonts w:cs="Arial"/>
                <w:i/>
                <w:iCs/>
                <w:sz w:val="18"/>
                <w:szCs w:val="18"/>
                <w:vertAlign w:val="superscript"/>
              </w:rPr>
              <w:t>b</w:t>
            </w:r>
            <w:r w:rsidRPr="00F46F7C">
              <w:rPr>
                <w:rFonts w:cs="Arial"/>
                <w:i/>
                <w:iCs/>
                <w:sz w:val="18"/>
                <w:szCs w:val="18"/>
                <w:vertAlign w:val="superscript"/>
              </w:rPr>
              <w:tab/>
            </w:r>
            <w:r w:rsidRPr="00F46F7C">
              <w:rPr>
                <w:rFonts w:cs="Arial"/>
                <w:i/>
                <w:iCs/>
                <w:sz w:val="18"/>
                <w:szCs w:val="18"/>
              </w:rPr>
              <w:t>The undertaking also applies during the period of performance of the contract.</w:t>
            </w:r>
          </w:p>
        </w:tc>
      </w:tr>
      <w:tr w:rsidR="0043308E"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43308E" w:rsidRPr="003B23E7" w:rsidRDefault="0043308E" w:rsidP="00A03D73">
            <w:pPr>
              <w:spacing w:before="120" w:after="120"/>
              <w:jc w:val="both"/>
              <w:rPr>
                <w:b/>
                <w:color w:val="FFFFFF"/>
              </w:rPr>
            </w:pPr>
            <w:r>
              <w:rPr>
                <w:b/>
                <w:color w:val="FFFFFF"/>
              </w:rPr>
              <w:lastRenderedPageBreak/>
              <w:t>CLAUSE 18</w:t>
            </w:r>
            <w:r w:rsidRPr="003B23E7">
              <w:rPr>
                <w:b/>
                <w:color w:val="FFFFFF"/>
              </w:rPr>
              <w:t xml:space="preserve"> –</w:t>
            </w:r>
            <w:r>
              <w:rPr>
                <w:b/>
                <w:color w:val="FFFFFF"/>
              </w:rPr>
              <w:t xml:space="preserve"> EXCEPTIONAL RISKS</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rPr>
                <w:rFonts w:cs="Arial"/>
                <w:szCs w:val="18"/>
              </w:rPr>
            </w:pPr>
            <w:r>
              <w:rPr>
                <w:rFonts w:cs="Arial"/>
                <w:szCs w:val="18"/>
              </w:rPr>
              <w:t>18.2</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rPr>
                <w:rFonts w:cs="Arial"/>
                <w:szCs w:val="18"/>
              </w:rPr>
            </w:pPr>
            <w:r>
              <w:rPr>
                <w:rFonts w:cs="Arial"/>
                <w:szCs w:val="18"/>
              </w:rPr>
              <w:t>Notice of an Exceptional Event</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jc w:val="both"/>
              <w:rPr>
                <w:rFonts w:cs="Arial"/>
                <w:i/>
                <w:color w:val="000000"/>
                <w:szCs w:val="18"/>
                <w:lang w:eastAsia="ro-RO"/>
              </w:rPr>
            </w:pPr>
            <w:r>
              <w:rPr>
                <w:rFonts w:cs="Arial"/>
                <w:i/>
                <w:color w:val="000000"/>
                <w:szCs w:val="18"/>
                <w:lang w:eastAsia="ro-RO"/>
              </w:rPr>
              <w:t>Replace the first sentence of this Sub-Clause by the following:</w:t>
            </w:r>
          </w:p>
          <w:p w:rsidR="0043308E" w:rsidRDefault="0043308E" w:rsidP="00E138C5">
            <w:pPr>
              <w:jc w:val="both"/>
            </w:pPr>
          </w:p>
          <w:p w:rsidR="0043308E" w:rsidRDefault="0043308E" w:rsidP="00E138C5">
            <w:pPr>
              <w:jc w:val="both"/>
              <w:rPr>
                <w:rFonts w:cs="Arial"/>
                <w:i/>
                <w:color w:val="000000"/>
                <w:szCs w:val="18"/>
                <w:lang w:eastAsia="ro-RO"/>
              </w:rPr>
            </w:pPr>
            <w:r>
              <w:t>“I</w:t>
            </w:r>
            <w:r w:rsidRPr="002E27D4">
              <w:t xml:space="preserve">f a Party is or will be </w:t>
            </w:r>
            <w:r>
              <w:t xml:space="preserve">substantially </w:t>
            </w:r>
            <w:r w:rsidRPr="002E27D4">
              <w:t xml:space="preserve">prevented from performing </w:t>
            </w:r>
            <w:r>
              <w:t>hi</w:t>
            </w:r>
            <w:r w:rsidRPr="002E27D4">
              <w:t>s obligations under the Contract due to an Exceptional Event, then it shall give Notice to the other Party of such event or circumstance and shall specify the obligations, the performan</w:t>
            </w:r>
            <w:r>
              <w:t>c</w:t>
            </w:r>
            <w:r w:rsidRPr="002E27D4">
              <w:t>e of which is or will be prevented</w:t>
            </w:r>
            <w:r>
              <w:t>”</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rPr>
                <w:rFonts w:cs="Arial"/>
                <w:szCs w:val="18"/>
              </w:rPr>
            </w:pPr>
            <w:r>
              <w:rPr>
                <w:rFonts w:cs="Arial"/>
                <w:szCs w:val="18"/>
              </w:rPr>
              <w:t>18.4</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rPr>
                <w:rFonts w:cs="Arial"/>
                <w:szCs w:val="18"/>
              </w:rPr>
            </w:pPr>
            <w:r>
              <w:rPr>
                <w:rFonts w:cs="Arial"/>
                <w:szCs w:val="18"/>
              </w:rPr>
              <w:t>Consequences of an Exceptional Event</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854CF3" w:rsidRDefault="0043308E" w:rsidP="00E138C5">
            <w:pPr>
              <w:jc w:val="both"/>
              <w:rPr>
                <w:i/>
              </w:rPr>
            </w:pPr>
            <w:r w:rsidRPr="00854CF3">
              <w:rPr>
                <w:i/>
              </w:rPr>
              <w:t>Replace</w:t>
            </w:r>
          </w:p>
          <w:p w:rsidR="0043308E" w:rsidRDefault="0043308E" w:rsidP="00E138C5">
            <w:pPr>
              <w:jc w:val="both"/>
            </w:pPr>
            <w:r>
              <w:t>“</w:t>
            </w:r>
            <w:r w:rsidRPr="006A1995">
              <w:t>If the Contractor is prevented from performing any of his obligations under the Contract</w:t>
            </w:r>
            <w:r>
              <w:t>”</w:t>
            </w:r>
          </w:p>
          <w:p w:rsidR="0043308E" w:rsidRPr="00854CF3" w:rsidRDefault="0043308E" w:rsidP="00E138C5">
            <w:pPr>
              <w:jc w:val="both"/>
              <w:rPr>
                <w:i/>
              </w:rPr>
            </w:pPr>
            <w:r>
              <w:rPr>
                <w:i/>
              </w:rPr>
              <w:t>b</w:t>
            </w:r>
            <w:r w:rsidRPr="00854CF3">
              <w:rPr>
                <w:i/>
              </w:rPr>
              <w:t>y</w:t>
            </w:r>
          </w:p>
          <w:p w:rsidR="0043308E" w:rsidRDefault="0043308E" w:rsidP="00E138C5">
            <w:pPr>
              <w:jc w:val="both"/>
              <w:rPr>
                <w:rFonts w:cs="Arial"/>
                <w:i/>
                <w:color w:val="000000"/>
                <w:szCs w:val="18"/>
                <w:lang w:eastAsia="ro-RO"/>
              </w:rPr>
            </w:pPr>
            <w:r>
              <w:t>“</w:t>
            </w:r>
            <w:r w:rsidRPr="006A1995">
              <w:t xml:space="preserve">If the Contractor is </w:t>
            </w:r>
            <w:r>
              <w:t xml:space="preserve">substantially </w:t>
            </w:r>
            <w:r w:rsidRPr="006A1995">
              <w:t>prevented from performing his obligations under the Contract</w:t>
            </w:r>
            <w:r>
              <w:t>”</w:t>
            </w:r>
          </w:p>
        </w:tc>
      </w:tr>
      <w:tr w:rsidR="0043308E"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43308E" w:rsidRPr="003B23E7" w:rsidRDefault="0043308E" w:rsidP="00A03D73">
            <w:pPr>
              <w:spacing w:before="120" w:after="120"/>
              <w:jc w:val="both"/>
              <w:rPr>
                <w:b/>
                <w:color w:val="FFFFFF"/>
              </w:rPr>
            </w:pPr>
            <w:r>
              <w:rPr>
                <w:b/>
                <w:color w:val="FFFFFF"/>
              </w:rPr>
              <w:t>CLAUSE 19</w:t>
            </w:r>
            <w:r w:rsidRPr="003B23E7">
              <w:rPr>
                <w:b/>
                <w:color w:val="FFFFFF"/>
              </w:rPr>
              <w:t xml:space="preserve"> –</w:t>
            </w:r>
            <w:r>
              <w:rPr>
                <w:b/>
                <w:color w:val="FFFFFF"/>
              </w:rPr>
              <w:t xml:space="preserve"> INSURANCE</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rPr>
                <w:rFonts w:cs="Arial"/>
                <w:szCs w:val="18"/>
              </w:rPr>
            </w:pPr>
            <w:r>
              <w:rPr>
                <w:rFonts w:cs="Arial"/>
                <w:szCs w:val="18"/>
              </w:rPr>
              <w:t>19.1</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rPr>
                <w:rFonts w:cs="Arial"/>
                <w:szCs w:val="18"/>
              </w:rPr>
            </w:pPr>
            <w:r>
              <w:rPr>
                <w:rFonts w:cs="Arial"/>
                <w:szCs w:val="18"/>
              </w:rPr>
              <w:t>General Requirements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435600" w:rsidRDefault="0043308E" w:rsidP="00E138C5">
            <w:pPr>
              <w:rPr>
                <w:i/>
              </w:rPr>
            </w:pPr>
            <w:r w:rsidRPr="00435600">
              <w:rPr>
                <w:i/>
              </w:rPr>
              <w:t>Add the following at the end of the first paragraph:</w:t>
            </w:r>
          </w:p>
          <w:p w:rsidR="0043308E" w:rsidRDefault="0043308E" w:rsidP="00E138C5"/>
          <w:p w:rsidR="0043308E" w:rsidRPr="00435600" w:rsidRDefault="0043308E" w:rsidP="00E138C5">
            <w:pPr>
              <w:jc w:val="both"/>
            </w:pPr>
            <w:r>
              <w:t>“</w:t>
            </w:r>
            <w:r w:rsidRPr="00CE6C8E">
              <w:t xml:space="preserve">The Contractor shall </w:t>
            </w:r>
            <w:r>
              <w:t xml:space="preserve">take out any insurance under or in connection with the Contract </w:t>
            </w:r>
            <w:r w:rsidRPr="00CE6C8E">
              <w:t>with insurers from any eligible source</w:t>
            </w:r>
            <w:r>
              <w:t xml:space="preserve"> country as per the provisions of Sub-Clause 4.28 [</w:t>
            </w:r>
            <w:r w:rsidRPr="00A03D73">
              <w:rPr>
                <w:i/>
                <w:iCs/>
              </w:rPr>
              <w:t>Eligibility</w:t>
            </w:r>
            <w:r>
              <w:t xml:space="preserve">] </w:t>
            </w:r>
            <w:r w:rsidRPr="00CE6C8E">
              <w:t>.</w:t>
            </w:r>
            <w:r>
              <w:t xml:space="preserve"> In case of failure by the Contractor to comply with this requirement, and irrespective of any former approval from the Employer, he shall forthwith take replacement insurance(s) from insurers having their origin in an eligible source country and in terms both subject to approval by the Employer, all at the Contractor’s risk and cost. For the avoidance of doubt, the Employer’s Representative shall be entitled to withhold corresponding payment certification in accordance with Sub-Clause 14.7 [</w:t>
            </w:r>
            <w:r w:rsidRPr="003B23E7">
              <w:rPr>
                <w:i/>
              </w:rPr>
              <w:t>Issue of Advance and Interim Payment Certificates</w:t>
            </w:r>
            <w:r>
              <w:t>] until such time replacement insurance(s) are provided in accordance with the Contract.”</w:t>
            </w:r>
          </w:p>
        </w:tc>
      </w:tr>
      <w:tr w:rsidR="0043308E" w:rsidRPr="003B23E7" w:rsidTr="0016300D">
        <w:trPr>
          <w:gridAfter w:val="2"/>
          <w:wAfter w:w="13320" w:type="dxa"/>
          <w:trHeight w:val="20"/>
        </w:trPr>
        <w:tc>
          <w:tcPr>
            <w:tcW w:w="10461" w:type="dxa"/>
            <w:gridSpan w:val="3"/>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rsidR="0043308E" w:rsidRPr="003B23E7" w:rsidRDefault="0043308E" w:rsidP="00A03D73">
            <w:pPr>
              <w:spacing w:before="120" w:after="120"/>
              <w:jc w:val="both"/>
              <w:rPr>
                <w:b/>
                <w:color w:val="FFFFFF"/>
              </w:rPr>
            </w:pPr>
            <w:r w:rsidRPr="003B23E7">
              <w:rPr>
                <w:b/>
                <w:color w:val="FFFFFF"/>
              </w:rPr>
              <w:t>CLAUSE 20 – CLAIMS, DISPUTES AND ARBITRATION</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sidRPr="003B23E7">
              <w:rPr>
                <w:rFonts w:cs="Arial"/>
                <w:szCs w:val="18"/>
              </w:rPr>
              <w:t>20.3</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sidRPr="003B23E7">
              <w:rPr>
                <w:rFonts w:cs="Arial"/>
                <w:szCs w:val="18"/>
              </w:rPr>
              <w:t>Appointment of the Dispute Adjudication Board</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jc w:val="both"/>
              <w:rPr>
                <w:rFonts w:cs="Arial"/>
                <w:i/>
                <w:color w:val="000000"/>
                <w:szCs w:val="18"/>
                <w:lang w:eastAsia="ro-RO"/>
              </w:rPr>
            </w:pPr>
            <w:r w:rsidRPr="003B23E7">
              <w:rPr>
                <w:rFonts w:cs="Arial"/>
                <w:i/>
                <w:color w:val="000000"/>
                <w:szCs w:val="18"/>
                <w:lang w:eastAsia="ro-RO"/>
              </w:rPr>
              <w:t>Replace the fifth paragraph in its entirety by the following:</w:t>
            </w:r>
          </w:p>
          <w:p w:rsidR="0043308E" w:rsidRPr="003B23E7" w:rsidRDefault="0043308E" w:rsidP="00E138C5">
            <w:pPr>
              <w:jc w:val="both"/>
              <w:rPr>
                <w:rFonts w:cs="Arial"/>
                <w:i/>
                <w:color w:val="000000"/>
                <w:szCs w:val="18"/>
                <w:lang w:eastAsia="ro-RO"/>
              </w:rPr>
            </w:pPr>
          </w:p>
          <w:p w:rsidR="0043308E" w:rsidRPr="003B23E7" w:rsidRDefault="0043308E" w:rsidP="00E138C5">
            <w:pPr>
              <w:jc w:val="both"/>
              <w:rPr>
                <w:rFonts w:cs="Arial"/>
                <w:i/>
                <w:color w:val="000000"/>
                <w:szCs w:val="18"/>
                <w:lang w:eastAsia="ro-RO"/>
              </w:rPr>
            </w:pPr>
            <w:r>
              <w:t>“</w:t>
            </w:r>
            <w:r w:rsidRPr="00E27C1B">
              <w:t xml:space="preserve">The agreement between the Parties and either the sole member </w:t>
            </w:r>
            <w:r w:rsidRPr="00E27C1B">
              <w:lastRenderedPageBreak/>
              <w:t xml:space="preserve">("adjudicator") or each of the three members shall </w:t>
            </w:r>
            <w:r>
              <w:t xml:space="preserve">be based on the sample form included in the tender documents, and </w:t>
            </w:r>
            <w:r w:rsidRPr="00E27C1B">
              <w:t>incorporate by reference the General Conditions of</w:t>
            </w:r>
            <w:r w:rsidR="00B44CEC">
              <w:t xml:space="preserve"> </w:t>
            </w:r>
            <w:r w:rsidRPr="00E27C1B">
              <w:t>Dispute Adjudication Agreement in these General Conditions, with such amendments as are agreed between them.</w:t>
            </w:r>
            <w:r>
              <w:t>”</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Pr>
                <w:rFonts w:cs="Arial"/>
                <w:szCs w:val="18"/>
              </w:rPr>
              <w:lastRenderedPageBreak/>
              <w:t>20.5</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Pr>
                <w:rFonts w:cs="Arial"/>
                <w:szCs w:val="18"/>
              </w:rPr>
              <w:t>Avoidance of Disputes</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jc w:val="both"/>
              <w:rPr>
                <w:rFonts w:cs="Arial"/>
                <w:i/>
                <w:color w:val="000000"/>
                <w:szCs w:val="18"/>
                <w:lang w:eastAsia="ro-RO"/>
              </w:rPr>
            </w:pPr>
            <w:r>
              <w:rPr>
                <w:rFonts w:cs="Arial"/>
                <w:i/>
                <w:color w:val="000000"/>
                <w:szCs w:val="18"/>
                <w:lang w:eastAsia="ro-RO"/>
              </w:rPr>
              <w:t>Insert the text below after the first paragraph and before the second paragraph of this Sub-Clause:</w:t>
            </w:r>
          </w:p>
          <w:p w:rsidR="0043308E" w:rsidRDefault="0043308E" w:rsidP="00E138C5">
            <w:pPr>
              <w:jc w:val="both"/>
              <w:rPr>
                <w:rFonts w:cs="Arial"/>
                <w:i/>
                <w:color w:val="000000"/>
                <w:szCs w:val="18"/>
                <w:lang w:eastAsia="ro-RO"/>
              </w:rPr>
            </w:pPr>
          </w:p>
          <w:p w:rsidR="0043308E" w:rsidRPr="003B23E7" w:rsidRDefault="0043308E" w:rsidP="00E138C5">
            <w:pPr>
              <w:jc w:val="both"/>
              <w:rPr>
                <w:rFonts w:cs="Arial"/>
                <w:i/>
                <w:color w:val="000000"/>
                <w:szCs w:val="18"/>
                <w:lang w:eastAsia="ro-RO"/>
              </w:rPr>
            </w:pPr>
            <w:r>
              <w:rPr>
                <w:rFonts w:cs="Arial"/>
              </w:rPr>
              <w:t>“The DAB shall act, as far as reasonable and practicable, in the spirit of preventing potential problems or claims in between the Parties from becoming Disputes. The DAB shall take reasonable and relevant initiatives in this respect, including, but not necessarily limited to, suggesting the Parties to refer a matter to the DAB in accordance with this Sub-Clause. The DAB shall however not act in a way which may be inconsistent with its obligations under the agreement referred to in Sub-Clause 20.3 [</w:t>
            </w:r>
            <w:r w:rsidRPr="001B7C1C">
              <w:rPr>
                <w:rFonts w:cs="Arial"/>
                <w:i/>
              </w:rPr>
              <w:t>Appointment of the Dispute Adjudication Board</w:t>
            </w:r>
            <w:r>
              <w:rPr>
                <w:rFonts w:cs="Arial"/>
              </w:rPr>
              <w:t>] and under Sub-Clause 20.6 [</w:t>
            </w:r>
            <w:r w:rsidRPr="00605B07">
              <w:rPr>
                <w:rFonts w:cs="Arial"/>
                <w:i/>
              </w:rPr>
              <w:t>Obtaining Dispute</w:t>
            </w:r>
            <w:r>
              <w:rPr>
                <w:rFonts w:cs="Arial"/>
                <w:i/>
              </w:rPr>
              <w:t xml:space="preserve"> Adjudication</w:t>
            </w:r>
            <w:r w:rsidRPr="00605B07">
              <w:rPr>
                <w:rFonts w:cs="Arial"/>
                <w:i/>
              </w:rPr>
              <w:t xml:space="preserve"> Board’s Decision</w:t>
            </w:r>
            <w:r>
              <w:rPr>
                <w:rFonts w:cs="Arial"/>
              </w:rPr>
              <w:t>], and which may render any of its decision unenforceable for breach of natural justice or any other procedural shortcoming or matter. In particular, when acting under this Sub-Clause 20.5, the Dispute Board shall accordingly always meet the Parties jointly, and shall not meet a Party in the absence of the other Party.”</w:t>
            </w: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Pr>
                <w:rFonts w:cs="Arial"/>
                <w:szCs w:val="18"/>
              </w:rPr>
              <w:t>20.6</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Pr>
                <w:rFonts w:cs="Arial"/>
                <w:szCs w:val="18"/>
              </w:rPr>
              <w:t>Obtaining Dispute Adjudication Board’s Decision</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Default="0043308E" w:rsidP="00E138C5">
            <w:pPr>
              <w:jc w:val="both"/>
              <w:rPr>
                <w:rFonts w:cs="Arial"/>
                <w:i/>
                <w:color w:val="000000"/>
                <w:szCs w:val="18"/>
                <w:lang w:eastAsia="ro-RO"/>
              </w:rPr>
            </w:pPr>
            <w:r>
              <w:rPr>
                <w:rFonts w:cs="Arial"/>
                <w:i/>
                <w:color w:val="000000"/>
                <w:szCs w:val="18"/>
                <w:lang w:eastAsia="ro-RO"/>
              </w:rPr>
              <w:t>Replace the first paragraph of this Sub-Clause by the following:</w:t>
            </w:r>
          </w:p>
          <w:p w:rsidR="0043308E" w:rsidRDefault="0043308E" w:rsidP="00E138C5">
            <w:pPr>
              <w:jc w:val="both"/>
              <w:rPr>
                <w:rFonts w:cs="Arial"/>
                <w:i/>
                <w:color w:val="000000"/>
                <w:szCs w:val="18"/>
                <w:lang w:eastAsia="ro-RO"/>
              </w:rPr>
            </w:pPr>
          </w:p>
          <w:p w:rsidR="0043308E" w:rsidRPr="003B23E7" w:rsidRDefault="0043308E" w:rsidP="00E138C5">
            <w:pPr>
              <w:jc w:val="both"/>
              <w:rPr>
                <w:rFonts w:cs="Arial"/>
                <w:i/>
                <w:color w:val="000000"/>
                <w:szCs w:val="18"/>
                <w:lang w:eastAsia="ro-RO"/>
              </w:rPr>
            </w:pPr>
            <w:r>
              <w:t>“</w:t>
            </w:r>
            <w:r w:rsidRPr="00E91017">
              <w:t>If a Dispute (of any kind whatsoever) arises between the Parties in connection with, or arising out of, the Contract or the execution of the Works during the Design-Build Period, including any Dispute as to any certificate, determination, instruction, opinion or valuation of the Employer’s Re</w:t>
            </w:r>
            <w:r>
              <w:t>presentative, either Party may</w:t>
            </w:r>
            <w:r w:rsidRPr="00E91017">
              <w:t xml:space="preserve"> refer the Dispute in writing to the DAB for its decision, with copies to the other Party and the Employer’s Representative</w:t>
            </w:r>
            <w:r>
              <w:t xml:space="preserve">. </w:t>
            </w:r>
            <w:r w:rsidRPr="00B25F19">
              <w:t>Such reference shall state that it is given under this Sub-Clause. The other Party shall then have 21 days to send a response to the DAB with copies to the referring Party and the Employer’s Repr</w:t>
            </w:r>
            <w:r>
              <w:t>esentative.”</w:t>
            </w:r>
          </w:p>
        </w:tc>
      </w:tr>
      <w:tr w:rsidR="0043308E" w:rsidRPr="00636BB0"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636BB0" w:rsidRDefault="0043308E" w:rsidP="00E138C5">
            <w:pPr>
              <w:rPr>
                <w:rFonts w:cs="Arial"/>
                <w:b/>
                <w:szCs w:val="18"/>
              </w:rPr>
            </w:pPr>
            <w:r w:rsidRPr="00636BB0">
              <w:rPr>
                <w:rFonts w:cs="Arial"/>
                <w:b/>
                <w:szCs w:val="18"/>
              </w:rPr>
              <w:t>20.8</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636BB0" w:rsidRDefault="0043308E" w:rsidP="00E138C5">
            <w:pPr>
              <w:rPr>
                <w:rFonts w:cs="Arial"/>
                <w:b/>
                <w:szCs w:val="18"/>
              </w:rPr>
            </w:pPr>
            <w:r w:rsidRPr="00636BB0">
              <w:rPr>
                <w:rFonts w:cs="Arial"/>
                <w:b/>
                <w:szCs w:val="18"/>
              </w:rPr>
              <w:t>Arbitration</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636BB0" w:rsidRDefault="0043308E" w:rsidP="00210334">
            <w:pPr>
              <w:jc w:val="both"/>
              <w:rPr>
                <w:rFonts w:cs="Arial"/>
                <w:b/>
                <w:i/>
                <w:color w:val="000000"/>
                <w:szCs w:val="18"/>
                <w:lang w:eastAsia="ro-RO"/>
              </w:rPr>
            </w:pPr>
            <w:r w:rsidRPr="00636BB0">
              <w:rPr>
                <w:rFonts w:cs="Arial"/>
                <w:b/>
                <w:i/>
                <w:color w:val="000000"/>
                <w:szCs w:val="18"/>
                <w:lang w:eastAsia="ro-RO"/>
              </w:rPr>
              <w:t>Replace the Sub-Clause in its entirety by the following:</w:t>
            </w:r>
          </w:p>
          <w:p w:rsidR="0043308E" w:rsidRPr="00636BB0" w:rsidRDefault="0043308E" w:rsidP="00E138C5">
            <w:pPr>
              <w:ind w:left="57"/>
              <w:jc w:val="both"/>
              <w:rPr>
                <w:b/>
              </w:rPr>
            </w:pPr>
          </w:p>
          <w:p w:rsidR="0043308E" w:rsidRPr="00636BB0" w:rsidRDefault="0043308E" w:rsidP="00E138C5">
            <w:pPr>
              <w:ind w:left="57"/>
              <w:jc w:val="both"/>
              <w:rPr>
                <w:b/>
              </w:rPr>
            </w:pPr>
            <w:r w:rsidRPr="00636BB0">
              <w:rPr>
                <w:b/>
              </w:rPr>
              <w:t>“Unless settled amicably, and subject to Sub-Clause 20.9 [</w:t>
            </w:r>
            <w:r w:rsidRPr="00636BB0">
              <w:rPr>
                <w:b/>
                <w:i/>
              </w:rPr>
              <w:t>Failure to Comply with Dispute Adjudication Board's Decision</w:t>
            </w:r>
            <w:r w:rsidRPr="00636BB0">
              <w:rPr>
                <w:b/>
              </w:rPr>
              <w:t xml:space="preserve">], any Dispute in respect of which the DAB's decision (if any) has not become final and binding shall be finally settled by arbitration. </w:t>
            </w:r>
          </w:p>
          <w:p w:rsidR="0043308E" w:rsidRPr="00636BB0" w:rsidRDefault="0043308E" w:rsidP="00E138C5">
            <w:pPr>
              <w:ind w:left="57"/>
              <w:rPr>
                <w:b/>
              </w:rPr>
            </w:pPr>
          </w:p>
          <w:p w:rsidR="0043308E" w:rsidRPr="00636BB0" w:rsidRDefault="0043308E" w:rsidP="00E138C5">
            <w:pPr>
              <w:ind w:left="57"/>
              <w:jc w:val="both"/>
              <w:rPr>
                <w:b/>
              </w:rPr>
            </w:pPr>
            <w:r w:rsidRPr="00636BB0">
              <w:rPr>
                <w:b/>
              </w:rPr>
              <w:t>Arbitration shall be conducted as follows:</w:t>
            </w:r>
          </w:p>
          <w:p w:rsidR="0043308E" w:rsidRPr="00636BB0" w:rsidRDefault="0043308E" w:rsidP="00E138C5">
            <w:pPr>
              <w:spacing w:line="220" w:lineRule="exact"/>
              <w:ind w:left="12"/>
              <w:jc w:val="both"/>
              <w:rPr>
                <w:b/>
                <w:spacing w:val="-5"/>
              </w:rPr>
            </w:pPr>
          </w:p>
          <w:p w:rsidR="0043308E" w:rsidRPr="00636BB0" w:rsidRDefault="0043308E" w:rsidP="00E138C5">
            <w:pPr>
              <w:numPr>
                <w:ilvl w:val="0"/>
                <w:numId w:val="8"/>
              </w:numPr>
              <w:tabs>
                <w:tab w:val="num" w:pos="612"/>
              </w:tabs>
              <w:ind w:left="612" w:hanging="540"/>
              <w:jc w:val="both"/>
              <w:rPr>
                <w:b/>
              </w:rPr>
            </w:pPr>
            <w:r w:rsidRPr="00636BB0">
              <w:rPr>
                <w:b/>
              </w:rPr>
              <w:t xml:space="preserve">if the Contract is with foreign contractors, </w:t>
            </w:r>
            <w:r w:rsidRPr="00636BB0">
              <w:rPr>
                <w:b/>
                <w:iCs/>
              </w:rPr>
              <w:t xml:space="preserve">international arbitration </w:t>
            </w:r>
          </w:p>
          <w:p w:rsidR="0043308E" w:rsidRPr="00636BB0" w:rsidRDefault="0043308E" w:rsidP="00E138C5">
            <w:pPr>
              <w:numPr>
                <w:ilvl w:val="1"/>
                <w:numId w:val="8"/>
              </w:numPr>
              <w:jc w:val="both"/>
              <w:rPr>
                <w:b/>
              </w:rPr>
            </w:pPr>
            <w:r w:rsidRPr="00636BB0">
              <w:rPr>
                <w:b/>
                <w:iCs/>
              </w:rPr>
              <w:t>with proceedings administered by the arbitr</w:t>
            </w:r>
            <w:r w:rsidRPr="00636BB0">
              <w:rPr>
                <w:b/>
              </w:rPr>
              <w:t xml:space="preserve">ation institution designated in the Contract Data, and conducted under the rules of arbitration of such institution; or, if so specified in the Contract Data, </w:t>
            </w:r>
          </w:p>
          <w:p w:rsidR="0043308E" w:rsidRPr="00636BB0" w:rsidRDefault="0043308E" w:rsidP="00E138C5">
            <w:pPr>
              <w:numPr>
                <w:ilvl w:val="1"/>
                <w:numId w:val="8"/>
              </w:numPr>
              <w:jc w:val="both"/>
              <w:rPr>
                <w:b/>
              </w:rPr>
            </w:pPr>
            <w:r w:rsidRPr="00636BB0">
              <w:rPr>
                <w:b/>
              </w:rPr>
              <w:t xml:space="preserve">international arbitration in accordance with the arbitration rules of the United Nations Commission on International Trade Law (UNCITRAL); or </w:t>
            </w:r>
          </w:p>
          <w:p w:rsidR="0043308E" w:rsidRPr="00636BB0" w:rsidRDefault="0043308E" w:rsidP="00E138C5">
            <w:pPr>
              <w:numPr>
                <w:ilvl w:val="1"/>
                <w:numId w:val="8"/>
              </w:numPr>
              <w:jc w:val="both"/>
              <w:rPr>
                <w:b/>
              </w:rPr>
            </w:pPr>
            <w:r w:rsidRPr="00636BB0">
              <w:rPr>
                <w:b/>
              </w:rPr>
              <w:t xml:space="preserve">if neither an arbitration institution nor UNCITRAL arbitration rules be specified in the Contract Data, with proceedings administered by the Singapore International Arbitration Centre (SIAC) and conducted under the SIAC Rules of Arbitration; </w:t>
            </w:r>
          </w:p>
          <w:p w:rsidR="0043308E" w:rsidRPr="00636BB0" w:rsidRDefault="0043308E" w:rsidP="00E138C5">
            <w:pPr>
              <w:ind w:left="1080"/>
              <w:jc w:val="both"/>
              <w:rPr>
                <w:b/>
              </w:rPr>
            </w:pPr>
            <w:r w:rsidRPr="00636BB0">
              <w:rPr>
                <w:b/>
              </w:rPr>
              <w:lastRenderedPageBreak/>
              <w:t>in all cases by three arbitrators appointed in accordance with the said arbitration rules.</w:t>
            </w:r>
          </w:p>
          <w:p w:rsidR="0043308E" w:rsidRPr="00636BB0" w:rsidRDefault="0043308E" w:rsidP="00E138C5">
            <w:pPr>
              <w:tabs>
                <w:tab w:val="num" w:pos="612"/>
              </w:tabs>
              <w:spacing w:line="220" w:lineRule="exact"/>
              <w:ind w:left="612" w:hanging="540"/>
              <w:jc w:val="both"/>
              <w:rPr>
                <w:b/>
                <w:spacing w:val="-5"/>
              </w:rPr>
            </w:pPr>
          </w:p>
          <w:p w:rsidR="0043308E" w:rsidRPr="00636BB0" w:rsidRDefault="0043308E" w:rsidP="00E138C5">
            <w:pPr>
              <w:numPr>
                <w:ilvl w:val="0"/>
                <w:numId w:val="8"/>
              </w:numPr>
              <w:tabs>
                <w:tab w:val="num" w:pos="612"/>
              </w:tabs>
              <w:ind w:left="612" w:hanging="540"/>
              <w:jc w:val="both"/>
              <w:rPr>
                <w:b/>
              </w:rPr>
            </w:pPr>
            <w:r w:rsidRPr="00636BB0">
              <w:rPr>
                <w:b/>
              </w:rPr>
              <w:t xml:space="preserve">if the Contract is with domestic contractors, arbitration with proceedings conducted in accordance with the laws of the Country. </w:t>
            </w:r>
          </w:p>
          <w:p w:rsidR="0043308E" w:rsidRPr="00636BB0" w:rsidRDefault="0043308E" w:rsidP="00E138C5">
            <w:pPr>
              <w:jc w:val="both"/>
              <w:rPr>
                <w:b/>
              </w:rPr>
            </w:pPr>
          </w:p>
          <w:p w:rsidR="0043308E" w:rsidRPr="00636BB0" w:rsidRDefault="0043308E" w:rsidP="00E138C5">
            <w:pPr>
              <w:ind w:left="57"/>
              <w:jc w:val="both"/>
              <w:rPr>
                <w:b/>
              </w:rPr>
            </w:pPr>
            <w:r w:rsidRPr="00636BB0">
              <w:rPr>
                <w:b/>
              </w:rPr>
              <w:t>The arbitration shall be conducted in the language for communications defined in Sub-Clause 1.4[</w:t>
            </w:r>
            <w:r w:rsidRPr="00636BB0">
              <w:rPr>
                <w:b/>
                <w:i/>
              </w:rPr>
              <w:t>Law and Language</w:t>
            </w:r>
            <w:r w:rsidRPr="00636BB0">
              <w:rPr>
                <w:b/>
              </w:rPr>
              <w:t>]unless otherwise stated in the Contract Data.</w:t>
            </w:r>
          </w:p>
          <w:p w:rsidR="0043308E" w:rsidRPr="00636BB0" w:rsidRDefault="0043308E" w:rsidP="00E138C5">
            <w:pPr>
              <w:ind w:left="57"/>
              <w:jc w:val="both"/>
              <w:rPr>
                <w:b/>
              </w:rPr>
            </w:pPr>
          </w:p>
          <w:p w:rsidR="0043308E" w:rsidRPr="00636BB0" w:rsidRDefault="0043308E" w:rsidP="00E138C5">
            <w:pPr>
              <w:ind w:left="57"/>
              <w:jc w:val="both"/>
              <w:rPr>
                <w:b/>
              </w:rPr>
            </w:pPr>
            <w:r w:rsidRPr="00636BB0">
              <w:rPr>
                <w:b/>
              </w:rPr>
              <w:t>The arbitrator(s) shall have full power to open up, review and revise any certificate, determination, instruction, opinion or valuation of the Employer’s Representative, and any decision of the DAB, relevant to the Dispute. Nothing shall disqualify representatives of the Parties, including the Employer’s Representative, from being called as a witness and giving evidence before the arbitrator(s) on any matter whatsoever relevant to the Dispute.</w:t>
            </w:r>
          </w:p>
          <w:p w:rsidR="0043308E" w:rsidRPr="00636BB0" w:rsidRDefault="0043308E" w:rsidP="00E138C5">
            <w:pPr>
              <w:ind w:left="57"/>
              <w:jc w:val="both"/>
              <w:rPr>
                <w:b/>
              </w:rPr>
            </w:pPr>
          </w:p>
          <w:p w:rsidR="0043308E" w:rsidRPr="00636BB0" w:rsidRDefault="0043308E" w:rsidP="00E138C5">
            <w:pPr>
              <w:ind w:left="57"/>
              <w:jc w:val="both"/>
              <w:rPr>
                <w:b/>
              </w:rPr>
            </w:pPr>
            <w:r w:rsidRPr="00636BB0">
              <w:rPr>
                <w:b/>
              </w:rPr>
              <w:t>Neither Party shall be limited in the proceedings before the arbitrator(s) to the evidence or arguments previously put before the DAB to obtain its decision, or to the reasons for dissatisfaction given in its Notice of Dissatisfaction. Any decision of the DAB shall be admissible in evidence in the arbitration.</w:t>
            </w:r>
          </w:p>
          <w:p w:rsidR="0043308E" w:rsidRPr="00636BB0" w:rsidRDefault="0043308E" w:rsidP="00E138C5">
            <w:pPr>
              <w:ind w:left="57"/>
              <w:jc w:val="both"/>
              <w:rPr>
                <w:b/>
              </w:rPr>
            </w:pPr>
          </w:p>
          <w:p w:rsidR="0043308E" w:rsidRPr="00636BB0" w:rsidRDefault="0043308E" w:rsidP="00E138C5">
            <w:pPr>
              <w:jc w:val="both"/>
              <w:rPr>
                <w:b/>
              </w:rPr>
            </w:pPr>
            <w:r w:rsidRPr="00636BB0">
              <w:rPr>
                <w:b/>
              </w:rPr>
              <w:t>Arbitration may be commenced prior to or after completion of the Works. The obligations of the Parties, the Employer’s Representative and the DAB shall not be altered by reason of any arbitration being conducted during the progress of the Works.”</w:t>
            </w:r>
          </w:p>
          <w:p w:rsidR="0043308E" w:rsidRPr="00636BB0" w:rsidRDefault="0043308E" w:rsidP="00E138C5">
            <w:pPr>
              <w:jc w:val="both"/>
              <w:rPr>
                <w:rFonts w:cs="Arial"/>
                <w:b/>
                <w:i/>
                <w:color w:val="000000"/>
                <w:szCs w:val="18"/>
                <w:lang w:eastAsia="ro-RO"/>
              </w:rPr>
            </w:pPr>
          </w:p>
        </w:tc>
      </w:tr>
      <w:tr w:rsidR="0043308E" w:rsidRPr="003B23E7" w:rsidTr="0016300D">
        <w:trPr>
          <w:gridAfter w:val="2"/>
          <w:wAfter w:w="13320" w:type="dxa"/>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sidRPr="003B23E7">
              <w:rPr>
                <w:rFonts w:cs="Arial"/>
                <w:szCs w:val="18"/>
              </w:rPr>
              <w:lastRenderedPageBreak/>
              <w:t>20.10</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rPr>
                <w:rFonts w:cs="Arial"/>
                <w:szCs w:val="18"/>
              </w:rPr>
            </w:pPr>
            <w:r w:rsidRPr="003B23E7">
              <w:rPr>
                <w:rFonts w:cs="Arial"/>
                <w:szCs w:val="18"/>
              </w:rPr>
              <w:t>Disputes Arising during the Operation Service Period</w:t>
            </w:r>
          </w:p>
        </w:tc>
        <w:tc>
          <w:tcPr>
            <w:tcW w:w="6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08E" w:rsidRPr="003B23E7" w:rsidRDefault="0043308E" w:rsidP="00E138C5">
            <w:pPr>
              <w:jc w:val="both"/>
              <w:rPr>
                <w:rFonts w:cs="Arial"/>
                <w:i/>
                <w:color w:val="000000"/>
                <w:szCs w:val="18"/>
                <w:lang w:eastAsia="ro-RO"/>
              </w:rPr>
            </w:pPr>
            <w:r w:rsidRPr="003B23E7">
              <w:rPr>
                <w:rFonts w:cs="Arial"/>
                <w:i/>
                <w:color w:val="000000"/>
                <w:szCs w:val="18"/>
                <w:lang w:eastAsia="ro-RO"/>
              </w:rPr>
              <w:t>Replace the Sub-Clause in its entirety by the following:</w:t>
            </w:r>
          </w:p>
          <w:p w:rsidR="0043308E" w:rsidRPr="003B23E7" w:rsidRDefault="0043308E" w:rsidP="00E138C5">
            <w:pPr>
              <w:jc w:val="both"/>
              <w:rPr>
                <w:rFonts w:cs="Arial"/>
                <w:i/>
                <w:color w:val="000000"/>
                <w:szCs w:val="18"/>
                <w:lang w:eastAsia="ro-RO"/>
              </w:rPr>
            </w:pPr>
          </w:p>
          <w:p w:rsidR="0043308E" w:rsidRDefault="0043308E" w:rsidP="00E138C5">
            <w:pPr>
              <w:jc w:val="both"/>
            </w:pPr>
            <w:r>
              <w:t>“</w:t>
            </w:r>
            <w:r w:rsidRPr="00B25F19">
              <w:t xml:space="preserve">Disputes arising during the Operation Service Period which cannot be resolved between the Parties shall be settled by a one-person DAB (“Operation Service DAB”). Such person shall be jointly agreed and appointed by the Parties </w:t>
            </w:r>
            <w:r>
              <w:t>by the date 28 days after one Party has given Notice to the other Party of its intention to refer a Dispute to the DAB in accordance with this Sub-Clause.</w:t>
            </w:r>
          </w:p>
          <w:p w:rsidR="0043308E" w:rsidRPr="00C302DE" w:rsidRDefault="0043308E" w:rsidP="00E138C5">
            <w:pPr>
              <w:jc w:val="both"/>
            </w:pPr>
          </w:p>
          <w:p w:rsidR="0043308E" w:rsidRPr="003B23E7" w:rsidRDefault="0043308E" w:rsidP="00E138C5">
            <w:pPr>
              <w:jc w:val="both"/>
              <w:rPr>
                <w:rFonts w:cs="Arial"/>
                <w:color w:val="000000"/>
                <w:szCs w:val="18"/>
                <w:lang w:eastAsia="ro-RO"/>
              </w:rPr>
            </w:pPr>
            <w:r w:rsidRPr="003B23E7">
              <w:rPr>
                <w:rFonts w:cs="Arial"/>
                <w:color w:val="000000"/>
                <w:szCs w:val="18"/>
                <w:lang w:eastAsia="ro-RO"/>
              </w:rPr>
              <w:t>If the Parties cannot agree on the person who shall be the Operation Service DAB, then the person shall be appointed according to the provisions of Sub-Clause 20.4 [</w:t>
            </w:r>
            <w:r w:rsidRPr="003B23E7">
              <w:rPr>
                <w:rFonts w:cs="Arial"/>
                <w:i/>
                <w:color w:val="000000"/>
                <w:szCs w:val="18"/>
                <w:lang w:eastAsia="ro-RO"/>
              </w:rPr>
              <w:t>Failure to Agree Dispute Adjudication Board</w:t>
            </w:r>
            <w:r w:rsidRPr="003B23E7">
              <w:rPr>
                <w:rFonts w:cs="Arial"/>
                <w:color w:val="000000"/>
                <w:szCs w:val="18"/>
                <w:lang w:eastAsia="ro-RO"/>
              </w:rPr>
              <w:t>].</w:t>
            </w:r>
          </w:p>
          <w:p w:rsidR="0043308E" w:rsidRPr="003B23E7" w:rsidRDefault="0043308E" w:rsidP="00E138C5">
            <w:pPr>
              <w:jc w:val="both"/>
              <w:rPr>
                <w:rFonts w:cs="Arial"/>
                <w:color w:val="000000"/>
                <w:szCs w:val="18"/>
                <w:lang w:eastAsia="ro-RO"/>
              </w:rPr>
            </w:pPr>
          </w:p>
          <w:p w:rsidR="0043308E" w:rsidRDefault="0043308E" w:rsidP="00E138C5">
            <w:pPr>
              <w:jc w:val="both"/>
            </w:pPr>
            <w:r w:rsidRPr="003B23E7">
              <w:rPr>
                <w:rFonts w:cs="Arial"/>
                <w:color w:val="000000"/>
                <w:szCs w:val="18"/>
                <w:lang w:eastAsia="ro-RO"/>
              </w:rPr>
              <w:t xml:space="preserve">The agreement between the Parties and the Operation Service DAB shall </w:t>
            </w:r>
            <w:r>
              <w:t xml:space="preserve">be based on the sample form included in the tender documents, and </w:t>
            </w:r>
            <w:r w:rsidRPr="00E27C1B">
              <w:t>incorporate by reference the General Conditions of</w:t>
            </w:r>
            <w:r w:rsidR="00B44CEC">
              <w:t xml:space="preserve"> </w:t>
            </w:r>
            <w:r w:rsidRPr="00E27C1B">
              <w:t>Dispute Adjudication Agreement in these General Conditions, with such amendments as are agreed between them.</w:t>
            </w:r>
          </w:p>
          <w:p w:rsidR="0043308E" w:rsidRDefault="0043308E" w:rsidP="00E138C5">
            <w:pPr>
              <w:jc w:val="both"/>
            </w:pPr>
          </w:p>
          <w:p w:rsidR="0043308E" w:rsidRDefault="0043308E" w:rsidP="00E138C5">
            <w:pPr>
              <w:jc w:val="both"/>
            </w:pPr>
            <w:r w:rsidRPr="00B25F19">
              <w:t>The terms of remuneration of the Operation Service DAB shall be mutually agreed upon by the Parties when agreeing the terms of appointment. Each Party shall be responsible for paying one-half of this remuneration.</w:t>
            </w:r>
          </w:p>
          <w:p w:rsidR="0043308E" w:rsidRDefault="0043308E" w:rsidP="00E138C5">
            <w:pPr>
              <w:jc w:val="both"/>
            </w:pPr>
          </w:p>
          <w:p w:rsidR="0043308E" w:rsidRDefault="0043308E" w:rsidP="00E138C5">
            <w:pPr>
              <w:jc w:val="both"/>
            </w:pPr>
            <w:r w:rsidRPr="00B25F19">
              <w:t xml:space="preserve">The procedure for obtaining a decision from the Operation Service DAB </w:t>
            </w:r>
            <w:r w:rsidRPr="00B25F19">
              <w:lastRenderedPageBreak/>
              <w:t>shall be in accordance with the provisions of Sub-Clause 20.6 [</w:t>
            </w:r>
            <w:r w:rsidRPr="003B23E7">
              <w:rPr>
                <w:i/>
              </w:rPr>
              <w:t>Obtaining Dispute Adjudication Board’s Decision</w:t>
            </w:r>
            <w:r w:rsidRPr="00B25F19">
              <w:t>], and the DAB shall give its decision no later than 84 days after receiving the other Party’s response or, if no such response is received, within 105 days after receiving the reference and the supporting documentation from the Party referring the Dispute.</w:t>
            </w:r>
          </w:p>
          <w:p w:rsidR="0043308E" w:rsidRDefault="0043308E" w:rsidP="00E138C5">
            <w:pPr>
              <w:jc w:val="both"/>
            </w:pPr>
          </w:p>
          <w:p w:rsidR="0043308E" w:rsidRDefault="0043308E" w:rsidP="00E138C5">
            <w:pPr>
              <w:jc w:val="both"/>
            </w:pPr>
            <w:r w:rsidRPr="00B25F19">
              <w:t xml:space="preserve">The appointment of the Operation Service DAB shall expire </w:t>
            </w:r>
            <w:r>
              <w:t>28 days</w:t>
            </w:r>
            <w:r w:rsidRPr="00B25F19">
              <w:t xml:space="preserve"> after </w:t>
            </w:r>
            <w:r>
              <w:t>it has given its decision in writing to both Parties.</w:t>
            </w:r>
          </w:p>
          <w:p w:rsidR="0043308E" w:rsidRDefault="0043308E" w:rsidP="00E138C5">
            <w:pPr>
              <w:jc w:val="both"/>
            </w:pPr>
          </w:p>
          <w:p w:rsidR="0043308E" w:rsidRPr="003B23E7" w:rsidRDefault="0043308E" w:rsidP="00E138C5">
            <w:pPr>
              <w:jc w:val="both"/>
              <w:rPr>
                <w:rFonts w:cs="Arial"/>
                <w:i/>
                <w:color w:val="000000"/>
                <w:szCs w:val="18"/>
                <w:lang w:eastAsia="ro-RO"/>
              </w:rPr>
            </w:pPr>
            <w:r w:rsidRPr="00B25F19">
              <w:t>If either Party is dissatisfied with the decision of the Operation Service DAB, the provisions of Sub-Clauses 20.6 [</w:t>
            </w:r>
            <w:r w:rsidRPr="003B23E7">
              <w:rPr>
                <w:i/>
              </w:rPr>
              <w:t>Obtaining Dispute Adjudication Board’s Decision]</w:t>
            </w:r>
            <w:r w:rsidRPr="00B25F19">
              <w:t>, 20.7 [</w:t>
            </w:r>
            <w:r w:rsidRPr="003B23E7">
              <w:rPr>
                <w:i/>
              </w:rPr>
              <w:t>Amicable Settlement</w:t>
            </w:r>
            <w:r w:rsidRPr="00B25F19">
              <w:t>], 20.8 [</w:t>
            </w:r>
            <w:r w:rsidRPr="003B23E7">
              <w:rPr>
                <w:i/>
              </w:rPr>
              <w:t>Arbitration</w:t>
            </w:r>
            <w:r w:rsidRPr="00B25F19">
              <w:t>] and 20.9 [</w:t>
            </w:r>
            <w:r w:rsidRPr="003B23E7">
              <w:rPr>
                <w:i/>
              </w:rPr>
              <w:t>Failure to Comply with Dispute Adjudication Board’s Decision</w:t>
            </w:r>
            <w:r w:rsidRPr="00B25F19">
              <w:t>] shall apply.</w:t>
            </w:r>
            <w:r>
              <w:t>”</w:t>
            </w:r>
          </w:p>
        </w:tc>
      </w:tr>
    </w:tbl>
    <w:p w:rsidR="00E479D2" w:rsidRPr="00E479D2" w:rsidRDefault="00E479D2" w:rsidP="00B825FD">
      <w:pPr>
        <w:rPr>
          <w:rFonts w:cs="Arial"/>
          <w:lang w:val="en-GB"/>
        </w:rPr>
      </w:pPr>
    </w:p>
    <w:p w:rsidR="00B825FD" w:rsidRPr="00312C27" w:rsidRDefault="00935426" w:rsidP="00312C27">
      <w:pPr>
        <w:tabs>
          <w:tab w:val="left" w:pos="2025"/>
        </w:tabs>
        <w:jc w:val="center"/>
        <w:rPr>
          <w:b/>
          <w:sz w:val="28"/>
          <w:szCs w:val="22"/>
          <w:u w:val="single"/>
        </w:rPr>
      </w:pPr>
      <w:r>
        <w:rPr>
          <w:sz w:val="22"/>
          <w:szCs w:val="22"/>
        </w:rPr>
        <w:br w:type="page"/>
      </w:r>
      <w:r w:rsidR="00312C27" w:rsidRPr="00312C27">
        <w:rPr>
          <w:b/>
          <w:sz w:val="28"/>
          <w:szCs w:val="22"/>
          <w:u w:val="single"/>
        </w:rPr>
        <w:lastRenderedPageBreak/>
        <w:t>Appendixes to the Particular Conditions of Contract Part B</w:t>
      </w:r>
    </w:p>
    <w:p w:rsidR="00935426" w:rsidRDefault="00935426" w:rsidP="00B825FD">
      <w:pPr>
        <w:tabs>
          <w:tab w:val="left" w:pos="2025"/>
        </w:tabs>
        <w:rPr>
          <w:sz w:val="22"/>
          <w:szCs w:val="22"/>
        </w:rPr>
      </w:pPr>
    </w:p>
    <w:p w:rsidR="00312C27" w:rsidRDefault="00312C27" w:rsidP="00B825FD">
      <w:pPr>
        <w:tabs>
          <w:tab w:val="left" w:pos="2025"/>
        </w:tabs>
        <w:rPr>
          <w:sz w:val="22"/>
          <w:szCs w:val="22"/>
        </w:rPr>
      </w:pPr>
    </w:p>
    <w:p w:rsidR="00312C27" w:rsidRDefault="00312C27" w:rsidP="00B825FD">
      <w:pPr>
        <w:tabs>
          <w:tab w:val="left" w:pos="2025"/>
        </w:tabs>
        <w:rPr>
          <w:sz w:val="22"/>
          <w:szCs w:val="22"/>
        </w:rPr>
      </w:pPr>
    </w:p>
    <w:p w:rsidR="00312C27" w:rsidRDefault="00312C27" w:rsidP="00B825FD">
      <w:pPr>
        <w:tabs>
          <w:tab w:val="left" w:pos="2025"/>
        </w:tabs>
        <w:rPr>
          <w:sz w:val="22"/>
          <w:szCs w:val="22"/>
        </w:rPr>
      </w:pPr>
    </w:p>
    <w:p w:rsidR="00935426" w:rsidRDefault="00935426" w:rsidP="00B825FD">
      <w:pPr>
        <w:tabs>
          <w:tab w:val="left" w:pos="2025"/>
        </w:tabs>
        <w:rPr>
          <w:sz w:val="22"/>
          <w:szCs w:val="22"/>
        </w:rPr>
      </w:pPr>
      <w:r>
        <w:rPr>
          <w:sz w:val="22"/>
          <w:szCs w:val="22"/>
        </w:rPr>
        <w:t>The Particular Conditions of Contract Part B include the following Appendixes:</w:t>
      </w:r>
    </w:p>
    <w:p w:rsidR="00E26F41" w:rsidRPr="00CE6C8E" w:rsidRDefault="00E26F41" w:rsidP="00B825FD">
      <w:pPr>
        <w:tabs>
          <w:tab w:val="left" w:pos="2025"/>
        </w:tabs>
        <w:rPr>
          <w:sz w:val="22"/>
          <w:szCs w:val="22"/>
        </w:rPr>
      </w:pPr>
    </w:p>
    <w:p w:rsidR="00B825FD" w:rsidRDefault="00B825FD" w:rsidP="00BF16D0">
      <w:pPr>
        <w:numPr>
          <w:ilvl w:val="0"/>
          <w:numId w:val="16"/>
        </w:numPr>
        <w:tabs>
          <w:tab w:val="left" w:pos="1134"/>
        </w:tabs>
        <w:spacing w:before="120" w:after="120"/>
        <w:ind w:hanging="357"/>
      </w:pPr>
      <w:r>
        <w:t xml:space="preserve">Appendix 1: </w:t>
      </w:r>
      <w:r w:rsidR="00935426">
        <w:t>Schedule of Payments</w:t>
      </w:r>
      <w:r w:rsidR="00312C27">
        <w:t>, which include:</w:t>
      </w:r>
    </w:p>
    <w:p w:rsidR="00312C27" w:rsidRDefault="00312C27" w:rsidP="00BF16D0">
      <w:pPr>
        <w:numPr>
          <w:ilvl w:val="1"/>
          <w:numId w:val="16"/>
        </w:numPr>
        <w:tabs>
          <w:tab w:val="left" w:pos="1134"/>
        </w:tabs>
        <w:spacing w:before="120" w:after="120"/>
        <w:ind w:hanging="357"/>
      </w:pPr>
      <w:r>
        <w:t xml:space="preserve">Payment </w:t>
      </w:r>
      <w:r w:rsidR="00A20780">
        <w:t>installments</w:t>
      </w:r>
    </w:p>
    <w:p w:rsidR="00312C27" w:rsidRDefault="00312C27" w:rsidP="00BF16D0">
      <w:pPr>
        <w:numPr>
          <w:ilvl w:val="1"/>
          <w:numId w:val="16"/>
        </w:numPr>
        <w:tabs>
          <w:tab w:val="left" w:pos="1134"/>
        </w:tabs>
        <w:spacing w:before="120" w:after="120"/>
        <w:ind w:hanging="357"/>
      </w:pPr>
      <w:r>
        <w:t>Payment procedures</w:t>
      </w:r>
    </w:p>
    <w:p w:rsidR="00312C27" w:rsidRPr="00CE6C8E" w:rsidRDefault="00312C27" w:rsidP="00BF16D0">
      <w:pPr>
        <w:numPr>
          <w:ilvl w:val="1"/>
          <w:numId w:val="16"/>
        </w:numPr>
        <w:tabs>
          <w:tab w:val="left" w:pos="1134"/>
        </w:tabs>
        <w:spacing w:before="120" w:after="120"/>
        <w:ind w:hanging="357"/>
      </w:pPr>
      <w:r>
        <w:t>Schedule of cost indexation</w:t>
      </w:r>
    </w:p>
    <w:p w:rsidR="00E26F41" w:rsidRDefault="00E26F41" w:rsidP="00E26F41">
      <w:pPr>
        <w:tabs>
          <w:tab w:val="left" w:pos="1134"/>
        </w:tabs>
        <w:spacing w:before="120" w:after="120"/>
        <w:ind w:left="1080"/>
      </w:pPr>
    </w:p>
    <w:p w:rsidR="00B825FD" w:rsidRDefault="00B825FD" w:rsidP="00BF16D0">
      <w:pPr>
        <w:numPr>
          <w:ilvl w:val="0"/>
          <w:numId w:val="16"/>
        </w:numPr>
        <w:tabs>
          <w:tab w:val="left" w:pos="1134"/>
        </w:tabs>
        <w:spacing w:before="120" w:after="120"/>
        <w:ind w:hanging="357"/>
      </w:pPr>
      <w:r>
        <w:t xml:space="preserve">Appendix 2: </w:t>
      </w:r>
      <w:r w:rsidR="0095614C">
        <w:t>Performance Damages</w:t>
      </w:r>
    </w:p>
    <w:p w:rsidR="00E26F41" w:rsidRDefault="00E26F41" w:rsidP="00E26F41">
      <w:pPr>
        <w:tabs>
          <w:tab w:val="left" w:pos="1134"/>
        </w:tabs>
        <w:spacing w:before="120" w:after="120"/>
        <w:ind w:left="1080"/>
      </w:pPr>
    </w:p>
    <w:p w:rsidR="00B825FD" w:rsidRDefault="00B825FD" w:rsidP="00BF16D0">
      <w:pPr>
        <w:numPr>
          <w:ilvl w:val="0"/>
          <w:numId w:val="16"/>
        </w:numPr>
        <w:tabs>
          <w:tab w:val="left" w:pos="1134"/>
        </w:tabs>
        <w:spacing w:before="120" w:after="120"/>
        <w:ind w:hanging="357"/>
      </w:pPr>
      <w:r>
        <w:t xml:space="preserve">Appendix 3: </w:t>
      </w:r>
      <w:r w:rsidR="0095614C">
        <w:t>Insurance Requirements</w:t>
      </w:r>
    </w:p>
    <w:p w:rsidR="00D9648A" w:rsidRDefault="00D9648A" w:rsidP="00D9648A">
      <w:pPr>
        <w:pStyle w:val="ListParagraph"/>
      </w:pPr>
    </w:p>
    <w:p w:rsidR="00D9648A" w:rsidRDefault="00D9648A" w:rsidP="00BF16D0">
      <w:pPr>
        <w:numPr>
          <w:ilvl w:val="0"/>
          <w:numId w:val="16"/>
        </w:numPr>
        <w:tabs>
          <w:tab w:val="left" w:pos="1134"/>
        </w:tabs>
        <w:spacing w:before="120" w:after="120"/>
        <w:ind w:hanging="357"/>
      </w:pPr>
      <w:r>
        <w:t>Appendix 4: Resettlement Plan (attached separately)</w:t>
      </w:r>
    </w:p>
    <w:p w:rsidR="00B825FD" w:rsidRDefault="00B825FD" w:rsidP="00B825FD"/>
    <w:p w:rsidR="00B825FD" w:rsidRPr="00404490" w:rsidRDefault="00B825FD" w:rsidP="00B825FD"/>
    <w:p w:rsidR="00B825FD" w:rsidRDefault="00B825FD" w:rsidP="00024601"/>
    <w:p w:rsidR="00024601" w:rsidRDefault="00024601" w:rsidP="00024601"/>
    <w:p w:rsidR="00024601" w:rsidRDefault="00024601" w:rsidP="00024601">
      <w:r>
        <w:br w:type="page"/>
      </w:r>
    </w:p>
    <w:p w:rsidR="00024601" w:rsidRDefault="00024601" w:rsidP="00024601"/>
    <w:p w:rsidR="00024601" w:rsidRPr="004F2634" w:rsidRDefault="00024601" w:rsidP="00312C27">
      <w:pPr>
        <w:pStyle w:val="Heading1"/>
        <w:ind w:left="0"/>
        <w:rPr>
          <w:sz w:val="24"/>
        </w:rPr>
      </w:pPr>
      <w:bookmarkStart w:id="13" w:name="_Toc106011280"/>
      <w:r w:rsidRPr="004F2634">
        <w:rPr>
          <w:sz w:val="24"/>
        </w:rPr>
        <w:t>Appendix 1 -</w:t>
      </w:r>
      <w:r w:rsidR="00CD71D8">
        <w:rPr>
          <w:sz w:val="24"/>
        </w:rPr>
        <w:t>Schedule</w:t>
      </w:r>
      <w:r w:rsidRPr="004F2634">
        <w:rPr>
          <w:sz w:val="24"/>
        </w:rPr>
        <w:t xml:space="preserve"> of Payment</w:t>
      </w:r>
      <w:bookmarkEnd w:id="13"/>
      <w:r w:rsidR="002A288C">
        <w:rPr>
          <w:sz w:val="24"/>
        </w:rPr>
        <w:t>s</w:t>
      </w:r>
    </w:p>
    <w:p w:rsidR="00024601" w:rsidRPr="00B81D2F" w:rsidRDefault="00024601" w:rsidP="00024601">
      <w:pPr>
        <w:rPr>
          <w:rFonts w:cs="Arial"/>
        </w:rPr>
      </w:pPr>
    </w:p>
    <w:p w:rsidR="00B66BFE" w:rsidRDefault="00024601" w:rsidP="00024601">
      <w:pPr>
        <w:spacing w:after="240"/>
        <w:ind w:left="360" w:right="288"/>
        <w:jc w:val="both"/>
        <w:rPr>
          <w:rFonts w:cs="Arial"/>
          <w:szCs w:val="20"/>
        </w:rPr>
      </w:pPr>
      <w:r w:rsidRPr="00352942">
        <w:rPr>
          <w:rFonts w:cs="Arial"/>
          <w:szCs w:val="20"/>
        </w:rPr>
        <w:t>In ac</w:t>
      </w:r>
      <w:r w:rsidR="00B66BFE">
        <w:rPr>
          <w:rFonts w:cs="Arial"/>
          <w:szCs w:val="20"/>
        </w:rPr>
        <w:t>cordance with the provisions of:</w:t>
      </w:r>
    </w:p>
    <w:p w:rsidR="00B66BFE" w:rsidRDefault="00024601" w:rsidP="00BF16D0">
      <w:pPr>
        <w:numPr>
          <w:ilvl w:val="0"/>
          <w:numId w:val="13"/>
        </w:numPr>
        <w:spacing w:after="240"/>
        <w:ind w:right="288"/>
        <w:jc w:val="both"/>
        <w:rPr>
          <w:rFonts w:cs="Arial"/>
          <w:szCs w:val="20"/>
        </w:rPr>
      </w:pPr>
      <w:r>
        <w:rPr>
          <w:rFonts w:cs="Arial"/>
          <w:szCs w:val="20"/>
        </w:rPr>
        <w:t>GCC</w:t>
      </w:r>
      <w:r w:rsidR="00A05803">
        <w:rPr>
          <w:rFonts w:cs="Arial"/>
          <w:szCs w:val="20"/>
        </w:rPr>
        <w:t xml:space="preserve"> </w:t>
      </w:r>
      <w:r w:rsidR="00CD71D8">
        <w:rPr>
          <w:rFonts w:cs="Arial"/>
          <w:szCs w:val="20"/>
        </w:rPr>
        <w:t>Sub-</w:t>
      </w:r>
      <w:r w:rsidRPr="00352942">
        <w:rPr>
          <w:rFonts w:cs="Arial"/>
          <w:szCs w:val="20"/>
        </w:rPr>
        <w:t xml:space="preserve">Clause </w:t>
      </w:r>
      <w:r w:rsidR="00CD71D8">
        <w:rPr>
          <w:rFonts w:cs="Arial"/>
          <w:szCs w:val="20"/>
        </w:rPr>
        <w:t>14.3[</w:t>
      </w:r>
      <w:r w:rsidR="00CD71D8" w:rsidRPr="00CD71D8">
        <w:rPr>
          <w:rFonts w:cs="Arial"/>
          <w:i/>
          <w:szCs w:val="20"/>
        </w:rPr>
        <w:t>Application for Advance and Interim Payment Certificates</w:t>
      </w:r>
      <w:r w:rsidR="00B66BFE">
        <w:rPr>
          <w:rFonts w:cs="Arial"/>
          <w:szCs w:val="20"/>
        </w:rPr>
        <w:t xml:space="preserve">], </w:t>
      </w:r>
      <w:r w:rsidR="00CD71D8">
        <w:rPr>
          <w:rFonts w:cs="Arial"/>
          <w:szCs w:val="20"/>
        </w:rPr>
        <w:t>14.4 [</w:t>
      </w:r>
      <w:r w:rsidR="00CD71D8" w:rsidRPr="00CD71D8">
        <w:rPr>
          <w:rFonts w:cs="Arial"/>
          <w:i/>
          <w:szCs w:val="20"/>
        </w:rPr>
        <w:t>Schedule of Payments</w:t>
      </w:r>
      <w:r w:rsidR="00CD71D8">
        <w:rPr>
          <w:rFonts w:cs="Arial"/>
          <w:szCs w:val="20"/>
        </w:rPr>
        <w:t xml:space="preserve">], </w:t>
      </w:r>
      <w:r w:rsidR="00B66BFE">
        <w:rPr>
          <w:rFonts w:cs="Arial"/>
          <w:szCs w:val="20"/>
        </w:rPr>
        <w:t xml:space="preserve">the Contractor shall apply for payment, </w:t>
      </w:r>
    </w:p>
    <w:p w:rsidR="00B66BFE" w:rsidRDefault="00B66BFE" w:rsidP="00BF16D0">
      <w:pPr>
        <w:numPr>
          <w:ilvl w:val="0"/>
          <w:numId w:val="13"/>
        </w:numPr>
        <w:spacing w:after="240"/>
        <w:ind w:right="288"/>
        <w:jc w:val="both"/>
        <w:rPr>
          <w:rFonts w:cs="Arial"/>
          <w:szCs w:val="20"/>
        </w:rPr>
      </w:pPr>
      <w:r>
        <w:rPr>
          <w:rFonts w:cs="Arial"/>
          <w:szCs w:val="20"/>
        </w:rPr>
        <w:t>GCC Sub-Clause 14.7 [</w:t>
      </w:r>
      <w:r w:rsidRPr="00B66BFE">
        <w:rPr>
          <w:rFonts w:cs="Arial"/>
          <w:i/>
          <w:szCs w:val="20"/>
        </w:rPr>
        <w:t>Issue of Advance and Interim Payment Certificates</w:t>
      </w:r>
      <w:r>
        <w:rPr>
          <w:rFonts w:cs="Arial"/>
          <w:szCs w:val="20"/>
        </w:rPr>
        <w:t xml:space="preserve">], </w:t>
      </w:r>
      <w:r w:rsidR="00024601" w:rsidRPr="00352942">
        <w:rPr>
          <w:rFonts w:cs="Arial"/>
          <w:szCs w:val="20"/>
        </w:rPr>
        <w:t>the Employer</w:t>
      </w:r>
      <w:r w:rsidR="00DE2DA5">
        <w:rPr>
          <w:rFonts w:cs="Arial"/>
          <w:szCs w:val="20"/>
        </w:rPr>
        <w:t>’s Representative</w:t>
      </w:r>
      <w:r w:rsidR="00024601" w:rsidRPr="00352942">
        <w:rPr>
          <w:rFonts w:cs="Arial"/>
          <w:szCs w:val="20"/>
        </w:rPr>
        <w:t xml:space="preserve"> shall </w:t>
      </w:r>
      <w:r w:rsidR="00DE2DA5">
        <w:rPr>
          <w:rFonts w:cs="Arial"/>
          <w:szCs w:val="20"/>
        </w:rPr>
        <w:t>certify</w:t>
      </w:r>
      <w:r w:rsidR="002A288C">
        <w:rPr>
          <w:rFonts w:cs="Arial"/>
          <w:szCs w:val="20"/>
        </w:rPr>
        <w:t xml:space="preserve"> for payment,</w:t>
      </w:r>
      <w:r w:rsidR="00DE2DA5">
        <w:rPr>
          <w:rFonts w:cs="Arial"/>
          <w:szCs w:val="20"/>
        </w:rPr>
        <w:t xml:space="preserve"> and </w:t>
      </w:r>
    </w:p>
    <w:p w:rsidR="00F945AB" w:rsidRDefault="00B66BFE" w:rsidP="00BF16D0">
      <w:pPr>
        <w:numPr>
          <w:ilvl w:val="0"/>
          <w:numId w:val="13"/>
        </w:numPr>
        <w:spacing w:after="240"/>
        <w:ind w:right="288"/>
        <w:jc w:val="both"/>
        <w:rPr>
          <w:rFonts w:cs="Arial"/>
          <w:szCs w:val="20"/>
        </w:rPr>
      </w:pPr>
      <w:r>
        <w:rPr>
          <w:rFonts w:cs="Arial"/>
          <w:szCs w:val="20"/>
        </w:rPr>
        <w:t>GCC Sub-Clause 14.8 [</w:t>
      </w:r>
      <w:r w:rsidRPr="00B66BFE">
        <w:rPr>
          <w:rFonts w:cs="Arial"/>
          <w:i/>
          <w:szCs w:val="20"/>
        </w:rPr>
        <w:t>Payment</w:t>
      </w:r>
      <w:r>
        <w:rPr>
          <w:rFonts w:cs="Arial"/>
          <w:szCs w:val="20"/>
        </w:rPr>
        <w:t xml:space="preserve">], </w:t>
      </w:r>
    </w:p>
    <w:p w:rsidR="00024601" w:rsidRDefault="00DE2DA5" w:rsidP="002A288C">
      <w:pPr>
        <w:spacing w:after="240"/>
        <w:ind w:left="360" w:right="288"/>
        <w:jc w:val="both"/>
        <w:rPr>
          <w:rFonts w:cs="Arial"/>
          <w:szCs w:val="20"/>
        </w:rPr>
      </w:pPr>
      <w:r>
        <w:rPr>
          <w:rFonts w:cs="Arial"/>
          <w:szCs w:val="20"/>
        </w:rPr>
        <w:t xml:space="preserve">the Employer shall </w:t>
      </w:r>
      <w:r w:rsidR="00024601" w:rsidRPr="00352942">
        <w:rPr>
          <w:rFonts w:cs="Arial"/>
          <w:szCs w:val="20"/>
        </w:rPr>
        <w:t>pay the Cont</w:t>
      </w:r>
      <w:r w:rsidR="0021099C">
        <w:rPr>
          <w:rFonts w:cs="Arial"/>
          <w:szCs w:val="20"/>
        </w:rPr>
        <w:t>ractor</w:t>
      </w:r>
      <w:r w:rsidR="00A05803">
        <w:rPr>
          <w:rFonts w:cs="Arial"/>
          <w:szCs w:val="20"/>
        </w:rPr>
        <w:t xml:space="preserve"> </w:t>
      </w:r>
      <w:r w:rsidR="0021099C">
        <w:rPr>
          <w:rFonts w:cs="Arial"/>
          <w:szCs w:val="20"/>
        </w:rPr>
        <w:t>as per the following instal</w:t>
      </w:r>
      <w:r w:rsidR="007D6FC5">
        <w:rPr>
          <w:rFonts w:cs="Arial"/>
          <w:szCs w:val="20"/>
        </w:rPr>
        <w:t>l</w:t>
      </w:r>
      <w:r w:rsidR="0021099C">
        <w:rPr>
          <w:rFonts w:cs="Arial"/>
          <w:szCs w:val="20"/>
        </w:rPr>
        <w:t>ments</w:t>
      </w:r>
      <w:r w:rsidR="00024601" w:rsidRPr="00352942">
        <w:rPr>
          <w:rFonts w:cs="Arial"/>
          <w:szCs w:val="20"/>
        </w:rPr>
        <w:t xml:space="preserve">, </w:t>
      </w:r>
      <w:r w:rsidR="00024601">
        <w:rPr>
          <w:rFonts w:cs="Arial"/>
          <w:szCs w:val="20"/>
        </w:rPr>
        <w:t xml:space="preserve">based </w:t>
      </w:r>
      <w:r w:rsidR="00024601" w:rsidRPr="00352942">
        <w:rPr>
          <w:rFonts w:cs="Arial"/>
          <w:szCs w:val="20"/>
        </w:rPr>
        <w:t xml:space="preserve">on the </w:t>
      </w:r>
      <w:r w:rsidR="00A3274C">
        <w:rPr>
          <w:rFonts w:cs="Arial"/>
          <w:szCs w:val="20"/>
        </w:rPr>
        <w:t>Contract P</w:t>
      </w:r>
      <w:r w:rsidR="00CD71D8">
        <w:rPr>
          <w:rFonts w:cs="Arial"/>
          <w:szCs w:val="20"/>
        </w:rPr>
        <w:t>rice breakdown</w:t>
      </w:r>
      <w:r w:rsidR="00024601" w:rsidRPr="00352942">
        <w:rPr>
          <w:rFonts w:cs="Arial"/>
          <w:szCs w:val="20"/>
        </w:rPr>
        <w:t xml:space="preserve"> given</w:t>
      </w:r>
      <w:r w:rsidR="00D930D9">
        <w:rPr>
          <w:rFonts w:cs="Arial"/>
          <w:szCs w:val="20"/>
        </w:rPr>
        <w:t>, and the currencies stated,</w:t>
      </w:r>
      <w:r w:rsidR="00024601" w:rsidRPr="00352942">
        <w:rPr>
          <w:rFonts w:cs="Arial"/>
          <w:szCs w:val="20"/>
        </w:rPr>
        <w:t xml:space="preserve"> in the Price Schedules.</w:t>
      </w:r>
    </w:p>
    <w:p w:rsidR="00B31C58" w:rsidRDefault="00B31C58" w:rsidP="002A288C">
      <w:pPr>
        <w:spacing w:after="240"/>
        <w:ind w:left="360" w:right="288"/>
        <w:jc w:val="both"/>
        <w:rPr>
          <w:rFonts w:cs="Arial"/>
          <w:szCs w:val="20"/>
        </w:rPr>
      </w:pPr>
    </w:p>
    <w:p w:rsidR="00CD3979" w:rsidRDefault="00CD3979" w:rsidP="002A288C">
      <w:pPr>
        <w:spacing w:after="240"/>
        <w:ind w:left="360" w:right="288"/>
        <w:jc w:val="both"/>
        <w:rPr>
          <w:rFonts w:cs="Arial"/>
          <w:szCs w:val="20"/>
        </w:rPr>
      </w:pPr>
      <w:r>
        <w:rPr>
          <w:rFonts w:cs="Arial"/>
          <w:szCs w:val="20"/>
        </w:rPr>
        <w:t>The insta</w:t>
      </w:r>
      <w:r w:rsidR="007D6FC5">
        <w:rPr>
          <w:rFonts w:cs="Arial"/>
          <w:szCs w:val="20"/>
        </w:rPr>
        <w:t>ll</w:t>
      </w:r>
      <w:r>
        <w:rPr>
          <w:rFonts w:cs="Arial"/>
          <w:szCs w:val="20"/>
        </w:rPr>
        <w:t xml:space="preserve">ments provided below for Schedules No.1 to No.4 </w:t>
      </w:r>
      <w:r w:rsidRPr="00CD3979">
        <w:rPr>
          <w:rFonts w:cs="Arial"/>
          <w:szCs w:val="20"/>
        </w:rPr>
        <w:t>serve the purpose of providing values according to sub-p</w:t>
      </w:r>
      <w:r>
        <w:rPr>
          <w:rFonts w:cs="Arial"/>
          <w:szCs w:val="20"/>
        </w:rPr>
        <w:t>aragraphs (a) and (d) (as the case may be) of GCC Sub-Clause 14.3.</w:t>
      </w:r>
    </w:p>
    <w:p w:rsidR="00CD3979" w:rsidRDefault="00CD3979" w:rsidP="00CD3979">
      <w:pPr>
        <w:spacing w:after="240"/>
        <w:ind w:left="360" w:right="288"/>
        <w:jc w:val="both"/>
        <w:rPr>
          <w:rFonts w:cs="Arial"/>
          <w:szCs w:val="20"/>
        </w:rPr>
      </w:pPr>
      <w:r>
        <w:rPr>
          <w:rFonts w:cs="Arial"/>
          <w:szCs w:val="20"/>
        </w:rPr>
        <w:t>The insta</w:t>
      </w:r>
      <w:r w:rsidR="007D6FC5">
        <w:rPr>
          <w:rFonts w:cs="Arial"/>
          <w:szCs w:val="20"/>
        </w:rPr>
        <w:t>l</w:t>
      </w:r>
      <w:r>
        <w:rPr>
          <w:rFonts w:cs="Arial"/>
          <w:szCs w:val="20"/>
        </w:rPr>
        <w:t xml:space="preserve">lments provided below for Schedules No.5 and 6 </w:t>
      </w:r>
      <w:r w:rsidRPr="00CD3979">
        <w:rPr>
          <w:rFonts w:cs="Arial"/>
          <w:szCs w:val="20"/>
        </w:rPr>
        <w:t>serve the purpose of providing values according to sub-p</w:t>
      </w:r>
      <w:r>
        <w:rPr>
          <w:rFonts w:cs="Arial"/>
          <w:szCs w:val="20"/>
        </w:rPr>
        <w:t xml:space="preserve">aragraph (g) </w:t>
      </w:r>
      <w:r w:rsidR="00B31C58">
        <w:rPr>
          <w:rFonts w:cs="Arial"/>
          <w:szCs w:val="20"/>
        </w:rPr>
        <w:t xml:space="preserve">– Operation Service - </w:t>
      </w:r>
      <w:r>
        <w:rPr>
          <w:rFonts w:cs="Arial"/>
          <w:szCs w:val="20"/>
        </w:rPr>
        <w:t>of GCC Sub-Clause 14.3.</w:t>
      </w:r>
    </w:p>
    <w:p w:rsidR="00F945AB" w:rsidRPr="00856047" w:rsidRDefault="00F945AB" w:rsidP="00856047">
      <w:pPr>
        <w:spacing w:after="240"/>
        <w:ind w:left="360" w:right="288"/>
        <w:jc w:val="both"/>
        <w:rPr>
          <w:rFonts w:cs="Arial"/>
          <w:szCs w:val="20"/>
        </w:rPr>
      </w:pPr>
      <w:r w:rsidRPr="00856047">
        <w:rPr>
          <w:rFonts w:cs="Arial"/>
          <w:szCs w:val="20"/>
        </w:rPr>
        <w:t xml:space="preserve">For the avoidance of doubt, other items of GCC Sub-Clause 14.3 shall also apply and be used by the Contractor when preparing his Statements, and by the Employer’s Representative when preparing his Payment Certificates. </w:t>
      </w:r>
    </w:p>
    <w:p w:rsidR="00F945AB" w:rsidRDefault="00F945AB" w:rsidP="00F945AB">
      <w:pPr>
        <w:spacing w:after="240"/>
        <w:ind w:left="360" w:right="288"/>
        <w:jc w:val="both"/>
        <w:rPr>
          <w:rFonts w:cs="Arial"/>
          <w:szCs w:val="20"/>
        </w:rPr>
      </w:pPr>
      <w:r w:rsidRPr="00856047">
        <w:rPr>
          <w:rFonts w:cs="Arial"/>
          <w:szCs w:val="20"/>
        </w:rPr>
        <w:t>For example, Retention Money under sub-paragraph (c), or adjustments for the Maintenance Retention Fund under sub-paragraph (i) of GCC Sub-Clause 14.3</w:t>
      </w:r>
      <w:r>
        <w:rPr>
          <w:rFonts w:cs="Arial"/>
          <w:szCs w:val="20"/>
        </w:rPr>
        <w:t>,</w:t>
      </w:r>
      <w:r w:rsidRPr="00856047">
        <w:rPr>
          <w:rFonts w:cs="Arial"/>
          <w:szCs w:val="20"/>
        </w:rPr>
        <w:t xml:space="preserve"> shall accordingly apply to these insta</w:t>
      </w:r>
      <w:r w:rsidR="007D6FC5">
        <w:rPr>
          <w:rFonts w:cs="Arial"/>
          <w:szCs w:val="20"/>
        </w:rPr>
        <w:t>l</w:t>
      </w:r>
      <w:r w:rsidRPr="00856047">
        <w:rPr>
          <w:rFonts w:cs="Arial"/>
          <w:szCs w:val="20"/>
        </w:rPr>
        <w:t>lments.</w:t>
      </w:r>
    </w:p>
    <w:p w:rsidR="00312C27" w:rsidRPr="00F00267" w:rsidRDefault="00B31C58" w:rsidP="00312C27">
      <w:pPr>
        <w:spacing w:after="240"/>
        <w:ind w:left="360" w:right="288"/>
        <w:jc w:val="center"/>
        <w:rPr>
          <w:rFonts w:cs="Arial"/>
          <w:b/>
          <w:sz w:val="22"/>
          <w:szCs w:val="22"/>
        </w:rPr>
      </w:pPr>
      <w:r>
        <w:rPr>
          <w:rFonts w:cs="Arial"/>
          <w:szCs w:val="20"/>
        </w:rPr>
        <w:br w:type="page"/>
      </w:r>
      <w:r w:rsidR="00312C27">
        <w:rPr>
          <w:rFonts w:cs="Arial"/>
          <w:b/>
          <w:sz w:val="22"/>
          <w:szCs w:val="22"/>
        </w:rPr>
        <w:lastRenderedPageBreak/>
        <w:t>(A)</w:t>
      </w:r>
      <w:r w:rsidR="00312C27" w:rsidRPr="00F00267">
        <w:rPr>
          <w:rFonts w:cs="Arial"/>
          <w:b/>
          <w:sz w:val="22"/>
          <w:szCs w:val="22"/>
        </w:rPr>
        <w:t xml:space="preserve"> Payment </w:t>
      </w:r>
      <w:r w:rsidR="003673D1">
        <w:rPr>
          <w:rFonts w:cs="Arial"/>
          <w:b/>
          <w:sz w:val="22"/>
          <w:szCs w:val="22"/>
        </w:rPr>
        <w:t>installments</w:t>
      </w:r>
    </w:p>
    <w:p w:rsidR="00312C27" w:rsidRDefault="00312C27" w:rsidP="00B31C58">
      <w:pPr>
        <w:spacing w:after="240"/>
        <w:ind w:left="360" w:right="288"/>
        <w:rPr>
          <w:rFonts w:cs="Arial"/>
          <w:szCs w:val="20"/>
        </w:rPr>
      </w:pPr>
    </w:p>
    <w:p w:rsidR="00CD3979" w:rsidRPr="00B31C58" w:rsidRDefault="00B31C58" w:rsidP="00B31C58">
      <w:pPr>
        <w:spacing w:after="240"/>
        <w:ind w:left="360" w:right="288"/>
        <w:rPr>
          <w:rFonts w:cs="Arial"/>
          <w:b/>
          <w:sz w:val="22"/>
          <w:szCs w:val="20"/>
          <w:u w:val="single"/>
        </w:rPr>
      </w:pPr>
      <w:r w:rsidRPr="00B31C58">
        <w:rPr>
          <w:rFonts w:cs="Arial"/>
          <w:b/>
          <w:sz w:val="22"/>
          <w:szCs w:val="20"/>
          <w:u w:val="single"/>
        </w:rPr>
        <w:t>Payments during the Design-Build Period</w:t>
      </w:r>
    </w:p>
    <w:p w:rsidR="00024601" w:rsidRPr="00187A4F" w:rsidRDefault="00714D78" w:rsidP="00024601">
      <w:pPr>
        <w:ind w:left="360" w:right="288"/>
        <w:jc w:val="both"/>
        <w:rPr>
          <w:rFonts w:cs="Arial"/>
          <w:b/>
          <w:szCs w:val="20"/>
        </w:rPr>
      </w:pPr>
      <w:r>
        <w:rPr>
          <w:rFonts w:cs="Arial"/>
          <w:b/>
          <w:szCs w:val="20"/>
        </w:rPr>
        <w:t xml:space="preserve">Price </w:t>
      </w:r>
      <w:r w:rsidR="00CD71D8">
        <w:rPr>
          <w:rFonts w:cs="Arial"/>
          <w:b/>
          <w:szCs w:val="20"/>
        </w:rPr>
        <w:t xml:space="preserve">Schedule No. 1 - </w:t>
      </w:r>
      <w:r w:rsidR="00024601" w:rsidRPr="00187A4F">
        <w:rPr>
          <w:rFonts w:cs="Arial"/>
          <w:b/>
          <w:szCs w:val="20"/>
        </w:rPr>
        <w:t xml:space="preserve">Plant and </w:t>
      </w:r>
      <w:r w:rsidR="00024601" w:rsidRPr="00F94F77">
        <w:rPr>
          <w:rFonts w:cs="Arial"/>
          <w:b/>
          <w:szCs w:val="20"/>
        </w:rPr>
        <w:t xml:space="preserve">Mandatory Spare Parts </w:t>
      </w:r>
      <w:r w:rsidR="00024601" w:rsidRPr="00187A4F">
        <w:rPr>
          <w:rFonts w:cs="Arial"/>
          <w:b/>
          <w:szCs w:val="20"/>
        </w:rPr>
        <w:t>Supplied from Abroad</w:t>
      </w:r>
    </w:p>
    <w:p w:rsidR="00024601" w:rsidRPr="00352942" w:rsidRDefault="00024601" w:rsidP="00024601">
      <w:pPr>
        <w:spacing w:after="240"/>
        <w:ind w:left="360" w:right="288"/>
        <w:jc w:val="both"/>
        <w:rPr>
          <w:rFonts w:cs="Arial"/>
          <w:szCs w:val="20"/>
        </w:rPr>
      </w:pPr>
      <w:r w:rsidRPr="00352942">
        <w:rPr>
          <w:rFonts w:cs="Arial"/>
          <w:szCs w:val="20"/>
        </w:rPr>
        <w:t xml:space="preserve">In respect of plant and </w:t>
      </w:r>
      <w:r w:rsidRPr="00F94F77">
        <w:rPr>
          <w:rFonts w:cs="Arial"/>
          <w:szCs w:val="20"/>
        </w:rPr>
        <w:t xml:space="preserve">mandatory spare parts </w:t>
      </w:r>
      <w:r w:rsidRPr="00352942">
        <w:rPr>
          <w:rFonts w:cs="Arial"/>
          <w:szCs w:val="20"/>
        </w:rPr>
        <w:t>supplied from abroad, the following payments shall be made:</w:t>
      </w:r>
    </w:p>
    <w:p w:rsidR="00024601" w:rsidRDefault="002C2E55" w:rsidP="00024601">
      <w:pPr>
        <w:spacing w:after="240"/>
        <w:ind w:left="360" w:right="288"/>
        <w:jc w:val="both"/>
        <w:rPr>
          <w:rFonts w:cs="Arial"/>
          <w:szCs w:val="20"/>
        </w:rPr>
      </w:pPr>
      <w:r>
        <w:rPr>
          <w:rFonts w:cs="Arial"/>
          <w:szCs w:val="20"/>
        </w:rPr>
        <w:t>Ten</w:t>
      </w:r>
      <w:r w:rsidR="00024601" w:rsidRPr="00352942">
        <w:rPr>
          <w:rFonts w:cs="Arial"/>
          <w:szCs w:val="20"/>
        </w:rPr>
        <w:t xml:space="preserve"> percent (</w:t>
      </w:r>
      <w:r>
        <w:rPr>
          <w:rFonts w:cs="Arial"/>
          <w:szCs w:val="20"/>
        </w:rPr>
        <w:t>10</w:t>
      </w:r>
      <w:r w:rsidR="00024601" w:rsidRPr="00352942">
        <w:rPr>
          <w:rFonts w:cs="Arial"/>
          <w:szCs w:val="20"/>
        </w:rPr>
        <w:t>%)</w:t>
      </w:r>
      <w:r w:rsidR="00CD71D8">
        <w:rPr>
          <w:rFonts w:cs="Arial"/>
          <w:szCs w:val="20"/>
        </w:rPr>
        <w:t xml:space="preserve"> of the total CIP</w:t>
      </w:r>
      <w:r w:rsidR="00CD71D8">
        <w:rPr>
          <w:rStyle w:val="FootnoteReference"/>
          <w:rFonts w:cs="Arial"/>
          <w:szCs w:val="20"/>
        </w:rPr>
        <w:footnoteReference w:id="2"/>
      </w:r>
      <w:r w:rsidR="00024601" w:rsidRPr="00352942">
        <w:rPr>
          <w:rFonts w:cs="Arial"/>
          <w:szCs w:val="20"/>
        </w:rPr>
        <w:t xml:space="preserve">amount as an advance payment </w:t>
      </w:r>
      <w:r w:rsidR="00A3274C">
        <w:rPr>
          <w:rFonts w:cs="Arial"/>
          <w:szCs w:val="20"/>
        </w:rPr>
        <w:t>m</w:t>
      </w:r>
      <w:r w:rsidR="00D930D9">
        <w:rPr>
          <w:rFonts w:cs="Arial"/>
          <w:szCs w:val="20"/>
        </w:rPr>
        <w:t>ade in accordance with the provisions of Sub-Clause 14.2 [</w:t>
      </w:r>
      <w:r w:rsidR="00D930D9" w:rsidRPr="00D930D9">
        <w:rPr>
          <w:rFonts w:cs="Arial"/>
          <w:i/>
          <w:szCs w:val="20"/>
        </w:rPr>
        <w:t>Advance Payment</w:t>
      </w:r>
      <w:r w:rsidR="00D930D9">
        <w:rPr>
          <w:rFonts w:cs="Arial"/>
          <w:szCs w:val="20"/>
        </w:rPr>
        <w:t>]</w:t>
      </w:r>
      <w:r w:rsidR="00024601" w:rsidRPr="00352942">
        <w:rPr>
          <w:rFonts w:cs="Arial"/>
          <w:szCs w:val="20"/>
        </w:rPr>
        <w:t>.</w:t>
      </w:r>
    </w:p>
    <w:p w:rsidR="00024601" w:rsidRPr="00352942" w:rsidRDefault="00B66BFE" w:rsidP="00024601">
      <w:pPr>
        <w:spacing w:after="240"/>
        <w:ind w:left="360" w:right="288"/>
        <w:jc w:val="both"/>
        <w:rPr>
          <w:rFonts w:cs="Arial"/>
          <w:szCs w:val="20"/>
        </w:rPr>
      </w:pPr>
      <w:r>
        <w:rPr>
          <w:rFonts w:cs="Arial"/>
          <w:szCs w:val="20"/>
        </w:rPr>
        <w:t>Eighty percent</w:t>
      </w:r>
      <w:r w:rsidR="0021099C">
        <w:rPr>
          <w:rFonts w:cs="Arial"/>
          <w:szCs w:val="20"/>
        </w:rPr>
        <w:t xml:space="preserve"> (</w:t>
      </w:r>
      <w:r>
        <w:rPr>
          <w:rFonts w:cs="Arial"/>
          <w:szCs w:val="20"/>
        </w:rPr>
        <w:t>80</w:t>
      </w:r>
      <w:r w:rsidR="00024601" w:rsidRPr="00352942">
        <w:rPr>
          <w:rFonts w:cs="Arial"/>
          <w:szCs w:val="20"/>
        </w:rPr>
        <w:t xml:space="preserve">%) of the total or pro rata CIP </w:t>
      </w:r>
      <w:r w:rsidR="00511D81">
        <w:rPr>
          <w:rFonts w:cs="Arial"/>
          <w:szCs w:val="20"/>
        </w:rPr>
        <w:t>amount</w:t>
      </w:r>
      <w:r w:rsidR="00024601" w:rsidRPr="00352942">
        <w:rPr>
          <w:rFonts w:cs="Arial"/>
          <w:szCs w:val="20"/>
        </w:rPr>
        <w:t xml:space="preserve"> upon delivery to </w:t>
      </w:r>
      <w:r w:rsidR="0021099C">
        <w:rPr>
          <w:rFonts w:cs="Arial"/>
          <w:szCs w:val="20"/>
        </w:rPr>
        <w:t>the S</w:t>
      </w:r>
      <w:r w:rsidR="00024601" w:rsidRPr="00352942">
        <w:rPr>
          <w:rFonts w:cs="Arial"/>
          <w:szCs w:val="20"/>
        </w:rPr>
        <w:t>ite</w:t>
      </w:r>
      <w:r w:rsidR="00024601">
        <w:rPr>
          <w:rFonts w:cs="Arial"/>
          <w:szCs w:val="20"/>
        </w:rPr>
        <w:t>.</w:t>
      </w:r>
      <w:r w:rsidR="00D9648A">
        <w:rPr>
          <w:rFonts w:cs="Arial"/>
          <w:szCs w:val="20"/>
        </w:rPr>
        <w:t xml:space="preserve"> </w:t>
      </w:r>
      <w:r w:rsidR="00D9648A" w:rsidRPr="00FC5F74">
        <w:rPr>
          <w:rFonts w:cs="Arial"/>
          <w:bCs/>
          <w:szCs w:val="20"/>
        </w:rPr>
        <w:t>Not delivering prior to 80% of related civil and electrical works for installation is complete</w:t>
      </w:r>
    </w:p>
    <w:p w:rsidR="00024601" w:rsidRPr="00352942" w:rsidRDefault="002A288C" w:rsidP="00024601">
      <w:pPr>
        <w:spacing w:after="240"/>
        <w:ind w:left="360" w:right="288"/>
        <w:jc w:val="both"/>
        <w:rPr>
          <w:rFonts w:cs="Arial"/>
          <w:szCs w:val="20"/>
        </w:rPr>
      </w:pPr>
      <w:r>
        <w:rPr>
          <w:rFonts w:cs="Arial"/>
          <w:szCs w:val="20"/>
        </w:rPr>
        <w:t>Ten</w:t>
      </w:r>
      <w:r w:rsidR="00024601" w:rsidRPr="00352942">
        <w:rPr>
          <w:rFonts w:cs="Arial"/>
          <w:szCs w:val="20"/>
        </w:rPr>
        <w:t xml:space="preserve"> percent (</w:t>
      </w:r>
      <w:r>
        <w:rPr>
          <w:rFonts w:cs="Arial"/>
          <w:szCs w:val="20"/>
        </w:rPr>
        <w:t>10</w:t>
      </w:r>
      <w:r w:rsidR="00024601" w:rsidRPr="00352942">
        <w:rPr>
          <w:rFonts w:cs="Arial"/>
          <w:szCs w:val="20"/>
        </w:rPr>
        <w:t xml:space="preserve">%) of the total or pro rata CIP </w:t>
      </w:r>
      <w:r w:rsidR="00511D81">
        <w:rPr>
          <w:rFonts w:cs="Arial"/>
          <w:szCs w:val="20"/>
        </w:rPr>
        <w:t xml:space="preserve">amount </w:t>
      </w:r>
      <w:r w:rsidR="00024601" w:rsidRPr="00352942">
        <w:rPr>
          <w:rFonts w:cs="Arial"/>
          <w:szCs w:val="20"/>
        </w:rPr>
        <w:t xml:space="preserve">upon issue of the </w:t>
      </w:r>
      <w:r>
        <w:rPr>
          <w:rFonts w:cs="Arial"/>
          <w:szCs w:val="20"/>
        </w:rPr>
        <w:t>Commissioning Certificate.</w:t>
      </w:r>
    </w:p>
    <w:p w:rsidR="00024601" w:rsidRDefault="00024601" w:rsidP="00024601">
      <w:pPr>
        <w:spacing w:after="240"/>
        <w:ind w:left="360" w:right="288"/>
        <w:jc w:val="both"/>
        <w:rPr>
          <w:rFonts w:cs="Arial"/>
          <w:szCs w:val="20"/>
          <w:u w:val="single"/>
        </w:rPr>
      </w:pPr>
    </w:p>
    <w:p w:rsidR="00024601" w:rsidRPr="00187A4F" w:rsidRDefault="00714D78" w:rsidP="00024601">
      <w:pPr>
        <w:ind w:left="360" w:right="288"/>
        <w:jc w:val="both"/>
        <w:rPr>
          <w:rFonts w:cs="Arial"/>
          <w:b/>
          <w:szCs w:val="20"/>
        </w:rPr>
      </w:pPr>
      <w:r>
        <w:rPr>
          <w:rFonts w:cs="Arial"/>
          <w:b/>
          <w:szCs w:val="20"/>
        </w:rPr>
        <w:t xml:space="preserve">Price </w:t>
      </w:r>
      <w:r w:rsidR="00024601" w:rsidRPr="00187A4F">
        <w:rPr>
          <w:rFonts w:cs="Arial"/>
          <w:b/>
          <w:szCs w:val="20"/>
        </w:rPr>
        <w:t xml:space="preserve">Schedule No. 2 - Plant and </w:t>
      </w:r>
      <w:r w:rsidR="00024601" w:rsidRPr="00F94F77">
        <w:rPr>
          <w:rFonts w:cs="Arial"/>
          <w:b/>
          <w:szCs w:val="20"/>
        </w:rPr>
        <w:t xml:space="preserve">Mandatory Spare Parts </w:t>
      </w:r>
      <w:r w:rsidR="00024601" w:rsidRPr="00187A4F">
        <w:rPr>
          <w:rFonts w:cs="Arial"/>
          <w:b/>
          <w:szCs w:val="20"/>
        </w:rPr>
        <w:t xml:space="preserve">Supplied from </w:t>
      </w:r>
      <w:r w:rsidR="00024601">
        <w:rPr>
          <w:rFonts w:cs="Arial"/>
          <w:b/>
          <w:szCs w:val="20"/>
        </w:rPr>
        <w:t>W</w:t>
      </w:r>
      <w:r w:rsidR="00024601" w:rsidRPr="00187A4F">
        <w:rPr>
          <w:rFonts w:cs="Arial"/>
          <w:b/>
          <w:szCs w:val="20"/>
        </w:rPr>
        <w:t>ithin the Employer’s Country</w:t>
      </w:r>
    </w:p>
    <w:p w:rsidR="00024601" w:rsidRPr="00352942" w:rsidRDefault="00024601" w:rsidP="00024601">
      <w:pPr>
        <w:spacing w:after="240"/>
        <w:ind w:left="360" w:right="288"/>
        <w:jc w:val="both"/>
        <w:rPr>
          <w:rFonts w:cs="Arial"/>
          <w:szCs w:val="20"/>
        </w:rPr>
      </w:pPr>
      <w:r w:rsidRPr="00352942">
        <w:rPr>
          <w:rFonts w:cs="Arial"/>
          <w:szCs w:val="20"/>
        </w:rPr>
        <w:t xml:space="preserve">In respect of plant and </w:t>
      </w:r>
      <w:r w:rsidRPr="00F94F77">
        <w:rPr>
          <w:rFonts w:cs="Arial"/>
          <w:szCs w:val="20"/>
        </w:rPr>
        <w:t xml:space="preserve">mandatory spare parts </w:t>
      </w:r>
      <w:r w:rsidRPr="00352942">
        <w:rPr>
          <w:rFonts w:cs="Arial"/>
          <w:szCs w:val="20"/>
        </w:rPr>
        <w:t>supplied from within the Employer’s country, the following payments shall be made:</w:t>
      </w:r>
    </w:p>
    <w:p w:rsidR="00511D81" w:rsidRDefault="00511D81" w:rsidP="00511D81">
      <w:pPr>
        <w:spacing w:after="240"/>
        <w:ind w:left="360" w:right="288"/>
        <w:jc w:val="both"/>
        <w:rPr>
          <w:rFonts w:cs="Arial"/>
          <w:szCs w:val="20"/>
        </w:rPr>
      </w:pPr>
      <w:r>
        <w:rPr>
          <w:rFonts w:cs="Arial"/>
          <w:szCs w:val="20"/>
        </w:rPr>
        <w:t>Ten</w:t>
      </w:r>
      <w:r w:rsidRPr="00352942">
        <w:rPr>
          <w:rFonts w:cs="Arial"/>
          <w:szCs w:val="20"/>
        </w:rPr>
        <w:t xml:space="preserve"> percent (</w:t>
      </w:r>
      <w:r>
        <w:rPr>
          <w:rFonts w:cs="Arial"/>
          <w:szCs w:val="20"/>
        </w:rPr>
        <w:t>10</w:t>
      </w:r>
      <w:r w:rsidRPr="00352942">
        <w:rPr>
          <w:rFonts w:cs="Arial"/>
          <w:szCs w:val="20"/>
        </w:rPr>
        <w:t>%)</w:t>
      </w:r>
      <w:r>
        <w:rPr>
          <w:rFonts w:cs="Arial"/>
          <w:szCs w:val="20"/>
        </w:rPr>
        <w:t xml:space="preserve"> of the total EXW</w:t>
      </w:r>
      <w:r>
        <w:rPr>
          <w:rStyle w:val="FootnoteReference"/>
          <w:rFonts w:cs="Arial"/>
          <w:szCs w:val="20"/>
        </w:rPr>
        <w:footnoteReference w:id="3"/>
      </w:r>
      <w:r w:rsidRPr="00352942">
        <w:rPr>
          <w:rFonts w:cs="Arial"/>
          <w:szCs w:val="20"/>
        </w:rPr>
        <w:t xml:space="preserve">amount as an advance payment </w:t>
      </w:r>
      <w:r>
        <w:rPr>
          <w:rFonts w:cs="Arial"/>
          <w:szCs w:val="20"/>
        </w:rPr>
        <w:t>made in accordance with the provisions of Sub-Clause 14.2 [</w:t>
      </w:r>
      <w:r w:rsidRPr="00D930D9">
        <w:rPr>
          <w:rFonts w:cs="Arial"/>
          <w:i/>
          <w:szCs w:val="20"/>
        </w:rPr>
        <w:t>Advance Payment</w:t>
      </w:r>
      <w:r>
        <w:rPr>
          <w:rFonts w:cs="Arial"/>
          <w:szCs w:val="20"/>
        </w:rPr>
        <w:t>]</w:t>
      </w:r>
      <w:r w:rsidRPr="00352942">
        <w:rPr>
          <w:rFonts w:cs="Arial"/>
          <w:szCs w:val="20"/>
        </w:rPr>
        <w:t>.</w:t>
      </w:r>
    </w:p>
    <w:p w:rsidR="00511D81" w:rsidRPr="00352942" w:rsidRDefault="00511D81" w:rsidP="00511D81">
      <w:pPr>
        <w:spacing w:after="240"/>
        <w:ind w:left="360" w:right="288"/>
        <w:jc w:val="both"/>
        <w:rPr>
          <w:rFonts w:cs="Arial"/>
          <w:szCs w:val="20"/>
        </w:rPr>
      </w:pPr>
      <w:r>
        <w:rPr>
          <w:rFonts w:cs="Arial"/>
          <w:szCs w:val="20"/>
        </w:rPr>
        <w:t>Eighty percent (80</w:t>
      </w:r>
      <w:r w:rsidRPr="00352942">
        <w:rPr>
          <w:rFonts w:cs="Arial"/>
          <w:szCs w:val="20"/>
        </w:rPr>
        <w:t xml:space="preserve">%) of the total or pro rata </w:t>
      </w:r>
      <w:r>
        <w:rPr>
          <w:rFonts w:cs="Arial"/>
          <w:szCs w:val="20"/>
        </w:rPr>
        <w:t>EXW</w:t>
      </w:r>
      <w:r w:rsidRPr="00352942">
        <w:rPr>
          <w:rFonts w:cs="Arial"/>
          <w:szCs w:val="20"/>
        </w:rPr>
        <w:t xml:space="preserve"> upon delivery to </w:t>
      </w:r>
      <w:r>
        <w:rPr>
          <w:rFonts w:cs="Arial"/>
          <w:szCs w:val="20"/>
        </w:rPr>
        <w:t>the S</w:t>
      </w:r>
      <w:r w:rsidRPr="00352942">
        <w:rPr>
          <w:rFonts w:cs="Arial"/>
          <w:szCs w:val="20"/>
        </w:rPr>
        <w:t>ite</w:t>
      </w:r>
      <w:r>
        <w:rPr>
          <w:rFonts w:cs="Arial"/>
          <w:szCs w:val="20"/>
        </w:rPr>
        <w:t>.</w:t>
      </w:r>
      <w:r w:rsidR="00D9648A">
        <w:rPr>
          <w:rFonts w:cs="Arial"/>
          <w:szCs w:val="20"/>
        </w:rPr>
        <w:t xml:space="preserve"> </w:t>
      </w:r>
      <w:r w:rsidR="00D9648A" w:rsidRPr="00FC5F74">
        <w:rPr>
          <w:rFonts w:cs="Arial"/>
          <w:bCs/>
          <w:szCs w:val="20"/>
        </w:rPr>
        <w:t>Not delivering prior to 80% of related civil and electrical works for installation is complete</w:t>
      </w:r>
    </w:p>
    <w:p w:rsidR="00511D81" w:rsidRPr="00352942" w:rsidRDefault="00511D81" w:rsidP="00511D81">
      <w:pPr>
        <w:spacing w:after="240"/>
        <w:ind w:left="360" w:right="288"/>
        <w:jc w:val="both"/>
        <w:rPr>
          <w:rFonts w:cs="Arial"/>
          <w:szCs w:val="20"/>
        </w:rPr>
      </w:pPr>
      <w:r>
        <w:rPr>
          <w:rFonts w:cs="Arial"/>
          <w:szCs w:val="20"/>
        </w:rPr>
        <w:t>Ten</w:t>
      </w:r>
      <w:r w:rsidRPr="00352942">
        <w:rPr>
          <w:rFonts w:cs="Arial"/>
          <w:szCs w:val="20"/>
        </w:rPr>
        <w:t xml:space="preserve"> percent (</w:t>
      </w:r>
      <w:r>
        <w:rPr>
          <w:rFonts w:cs="Arial"/>
          <w:szCs w:val="20"/>
        </w:rPr>
        <w:t>10</w:t>
      </w:r>
      <w:r w:rsidRPr="00352942">
        <w:rPr>
          <w:rFonts w:cs="Arial"/>
          <w:szCs w:val="20"/>
        </w:rPr>
        <w:t xml:space="preserve">%) of the total or pro rata </w:t>
      </w:r>
      <w:r>
        <w:rPr>
          <w:rFonts w:cs="Arial"/>
          <w:szCs w:val="20"/>
        </w:rPr>
        <w:t>EXW</w:t>
      </w:r>
      <w:r w:rsidRPr="00352942">
        <w:rPr>
          <w:rFonts w:cs="Arial"/>
          <w:szCs w:val="20"/>
        </w:rPr>
        <w:t xml:space="preserve"> amount upon issue of the </w:t>
      </w:r>
      <w:r>
        <w:rPr>
          <w:rFonts w:cs="Arial"/>
          <w:szCs w:val="20"/>
        </w:rPr>
        <w:t>Commissioning Certificate.</w:t>
      </w:r>
    </w:p>
    <w:p w:rsidR="00FE4837" w:rsidRPr="00352942" w:rsidRDefault="00FE4837" w:rsidP="00024601">
      <w:pPr>
        <w:spacing w:after="240"/>
        <w:ind w:left="360" w:right="288"/>
        <w:jc w:val="both"/>
        <w:rPr>
          <w:rFonts w:cs="Arial"/>
          <w:szCs w:val="20"/>
        </w:rPr>
      </w:pPr>
    </w:p>
    <w:p w:rsidR="00024601" w:rsidRPr="00187A4F" w:rsidRDefault="00714D78" w:rsidP="00024601">
      <w:pPr>
        <w:ind w:left="360" w:right="288"/>
        <w:jc w:val="both"/>
        <w:rPr>
          <w:rFonts w:cs="Arial"/>
          <w:b/>
          <w:szCs w:val="20"/>
        </w:rPr>
      </w:pPr>
      <w:r>
        <w:rPr>
          <w:rFonts w:cs="Arial"/>
          <w:b/>
          <w:szCs w:val="20"/>
        </w:rPr>
        <w:t xml:space="preserve">Price </w:t>
      </w:r>
      <w:r w:rsidR="00B31C58">
        <w:rPr>
          <w:rFonts w:cs="Arial"/>
          <w:b/>
          <w:szCs w:val="20"/>
        </w:rPr>
        <w:t xml:space="preserve">Schedule No. 3 </w:t>
      </w:r>
      <w:r w:rsidR="00024601">
        <w:rPr>
          <w:rFonts w:cs="Arial"/>
          <w:b/>
          <w:szCs w:val="20"/>
        </w:rPr>
        <w:t xml:space="preserve">- </w:t>
      </w:r>
      <w:r w:rsidR="00024601" w:rsidRPr="00187A4F">
        <w:rPr>
          <w:rFonts w:cs="Arial"/>
          <w:b/>
          <w:szCs w:val="20"/>
        </w:rPr>
        <w:t>Design Services</w:t>
      </w:r>
    </w:p>
    <w:p w:rsidR="00024601" w:rsidRPr="00352942" w:rsidRDefault="00024601" w:rsidP="00024601">
      <w:pPr>
        <w:spacing w:after="240"/>
        <w:ind w:left="360" w:right="288"/>
        <w:jc w:val="both"/>
        <w:rPr>
          <w:rFonts w:cs="Arial"/>
          <w:szCs w:val="20"/>
        </w:rPr>
      </w:pPr>
      <w:r w:rsidRPr="00352942">
        <w:rPr>
          <w:rFonts w:cs="Arial"/>
          <w:szCs w:val="20"/>
        </w:rPr>
        <w:t>In respect of design services for both the foreign currency and the local currency portions, the following payments shall be made:</w:t>
      </w:r>
    </w:p>
    <w:p w:rsidR="00511D81" w:rsidRDefault="00511D81" w:rsidP="00511D81">
      <w:pPr>
        <w:spacing w:after="240"/>
        <w:ind w:left="360" w:right="288"/>
        <w:jc w:val="both"/>
        <w:rPr>
          <w:rFonts w:cs="Arial"/>
          <w:szCs w:val="20"/>
        </w:rPr>
      </w:pPr>
      <w:r>
        <w:rPr>
          <w:rFonts w:cs="Arial"/>
          <w:szCs w:val="20"/>
        </w:rPr>
        <w:t>Ten</w:t>
      </w:r>
      <w:r w:rsidRPr="00352942">
        <w:rPr>
          <w:rFonts w:cs="Arial"/>
          <w:szCs w:val="20"/>
        </w:rPr>
        <w:t xml:space="preserve"> percent (</w:t>
      </w:r>
      <w:r>
        <w:rPr>
          <w:rFonts w:cs="Arial"/>
          <w:szCs w:val="20"/>
        </w:rPr>
        <w:t>10</w:t>
      </w:r>
      <w:r w:rsidRPr="00352942">
        <w:rPr>
          <w:rFonts w:cs="Arial"/>
          <w:szCs w:val="20"/>
        </w:rPr>
        <w:t>%)</w:t>
      </w:r>
      <w:r>
        <w:rPr>
          <w:rFonts w:cs="Arial"/>
          <w:szCs w:val="20"/>
        </w:rPr>
        <w:t xml:space="preserve"> of the total design services </w:t>
      </w:r>
      <w:r w:rsidRPr="00352942">
        <w:rPr>
          <w:rFonts w:cs="Arial"/>
          <w:szCs w:val="20"/>
        </w:rPr>
        <w:t xml:space="preserve">amount as an advance payment </w:t>
      </w:r>
      <w:r>
        <w:rPr>
          <w:rFonts w:cs="Arial"/>
          <w:szCs w:val="20"/>
        </w:rPr>
        <w:t>made in accordance with the provisions of Sub-Clause 14.2 [</w:t>
      </w:r>
      <w:r w:rsidRPr="00D930D9">
        <w:rPr>
          <w:rFonts w:cs="Arial"/>
          <w:i/>
          <w:szCs w:val="20"/>
        </w:rPr>
        <w:t>Advance Payment</w:t>
      </w:r>
      <w:r>
        <w:rPr>
          <w:rFonts w:cs="Arial"/>
          <w:szCs w:val="20"/>
        </w:rPr>
        <w:t>]</w:t>
      </w:r>
      <w:r w:rsidRPr="00352942">
        <w:rPr>
          <w:rFonts w:cs="Arial"/>
          <w:szCs w:val="20"/>
        </w:rPr>
        <w:t>.</w:t>
      </w:r>
    </w:p>
    <w:p w:rsidR="00511D81" w:rsidRPr="00352942" w:rsidRDefault="00511D81" w:rsidP="00511D81">
      <w:pPr>
        <w:spacing w:after="240"/>
        <w:ind w:left="360" w:right="288"/>
        <w:jc w:val="both"/>
        <w:rPr>
          <w:rFonts w:cs="Arial"/>
          <w:szCs w:val="20"/>
        </w:rPr>
      </w:pPr>
      <w:r w:rsidRPr="00352942">
        <w:rPr>
          <w:rFonts w:cs="Arial"/>
          <w:szCs w:val="20"/>
        </w:rPr>
        <w:t>Ninety percent (90%) of the total or pro rata design services amount upon</w:t>
      </w:r>
      <w:r>
        <w:rPr>
          <w:rFonts w:cs="Arial"/>
          <w:szCs w:val="20"/>
        </w:rPr>
        <w:t xml:space="preserve"> consent and/or approval of design by the Employer’s Representative in accordance with the provisions of Sub-Clause 5.2 [</w:t>
      </w:r>
      <w:r w:rsidRPr="00511D81">
        <w:rPr>
          <w:rFonts w:cs="Arial"/>
          <w:i/>
          <w:szCs w:val="20"/>
        </w:rPr>
        <w:t>Contractor’s Documents</w:t>
      </w:r>
      <w:r>
        <w:rPr>
          <w:rFonts w:cs="Arial"/>
          <w:szCs w:val="20"/>
        </w:rPr>
        <w:t>].</w:t>
      </w:r>
    </w:p>
    <w:p w:rsidR="00024601" w:rsidRPr="00352942" w:rsidRDefault="00450D1D" w:rsidP="00024601">
      <w:pPr>
        <w:spacing w:after="240"/>
        <w:ind w:left="360" w:right="288"/>
        <w:jc w:val="both"/>
        <w:rPr>
          <w:rFonts w:cs="Arial"/>
          <w:szCs w:val="20"/>
        </w:rPr>
      </w:pPr>
      <w:r>
        <w:rPr>
          <w:rFonts w:cs="Arial"/>
          <w:szCs w:val="20"/>
        </w:rPr>
        <w:br w:type="page"/>
      </w:r>
    </w:p>
    <w:p w:rsidR="00024601" w:rsidRPr="00187A4F" w:rsidRDefault="00714D78" w:rsidP="00024601">
      <w:pPr>
        <w:ind w:left="360" w:right="288"/>
        <w:jc w:val="both"/>
        <w:rPr>
          <w:rFonts w:cs="Arial"/>
          <w:b/>
          <w:szCs w:val="20"/>
        </w:rPr>
      </w:pPr>
      <w:r>
        <w:rPr>
          <w:rFonts w:cs="Arial"/>
          <w:b/>
          <w:szCs w:val="20"/>
        </w:rPr>
        <w:lastRenderedPageBreak/>
        <w:t xml:space="preserve">Price </w:t>
      </w:r>
      <w:r w:rsidR="00511D81">
        <w:rPr>
          <w:rFonts w:cs="Arial"/>
          <w:b/>
          <w:szCs w:val="20"/>
        </w:rPr>
        <w:t xml:space="preserve">Schedule No. 4 </w:t>
      </w:r>
      <w:r w:rsidR="00024601">
        <w:rPr>
          <w:rFonts w:cs="Arial"/>
          <w:b/>
          <w:szCs w:val="20"/>
        </w:rPr>
        <w:t xml:space="preserve">- </w:t>
      </w:r>
      <w:r w:rsidR="00024601" w:rsidRPr="00187A4F">
        <w:rPr>
          <w:rFonts w:cs="Arial"/>
          <w:b/>
          <w:szCs w:val="20"/>
        </w:rPr>
        <w:t xml:space="preserve">Installation and </w:t>
      </w:r>
      <w:r w:rsidR="00BE3CD9">
        <w:rPr>
          <w:rFonts w:cs="Arial"/>
          <w:b/>
          <w:szCs w:val="20"/>
        </w:rPr>
        <w:t>other s</w:t>
      </w:r>
      <w:r w:rsidR="00024601" w:rsidRPr="00187A4F">
        <w:rPr>
          <w:rFonts w:cs="Arial"/>
          <w:b/>
          <w:szCs w:val="20"/>
        </w:rPr>
        <w:t>ervices</w:t>
      </w:r>
      <w:r w:rsidR="00BE3CD9">
        <w:rPr>
          <w:rFonts w:cs="Arial"/>
          <w:b/>
          <w:szCs w:val="20"/>
        </w:rPr>
        <w:t xml:space="preserve"> during the Design-Build Period</w:t>
      </w:r>
    </w:p>
    <w:p w:rsidR="00024601" w:rsidRPr="00352942" w:rsidRDefault="00024601" w:rsidP="00024601">
      <w:pPr>
        <w:spacing w:after="240"/>
        <w:ind w:left="360" w:right="288"/>
        <w:jc w:val="both"/>
        <w:rPr>
          <w:rFonts w:cs="Arial"/>
          <w:szCs w:val="20"/>
        </w:rPr>
      </w:pPr>
      <w:r w:rsidRPr="00352942">
        <w:rPr>
          <w:rFonts w:cs="Arial"/>
          <w:szCs w:val="20"/>
        </w:rPr>
        <w:t xml:space="preserve">In respect of installation </w:t>
      </w:r>
      <w:r w:rsidR="00BE3CD9">
        <w:rPr>
          <w:rFonts w:cs="Arial"/>
          <w:szCs w:val="20"/>
        </w:rPr>
        <w:t xml:space="preserve">and other </w:t>
      </w:r>
      <w:r w:rsidRPr="00352942">
        <w:rPr>
          <w:rFonts w:cs="Arial"/>
          <w:szCs w:val="20"/>
        </w:rPr>
        <w:t xml:space="preserve">services </w:t>
      </w:r>
      <w:r w:rsidR="00BE3CD9">
        <w:rPr>
          <w:rFonts w:cs="Arial"/>
          <w:szCs w:val="20"/>
        </w:rPr>
        <w:t xml:space="preserve">during the Design-Build Period </w:t>
      </w:r>
      <w:r w:rsidRPr="00352942">
        <w:rPr>
          <w:rFonts w:cs="Arial"/>
          <w:szCs w:val="20"/>
        </w:rPr>
        <w:t>for both the foreign and local currency portions, the following payments shall be made:</w:t>
      </w:r>
    </w:p>
    <w:p w:rsidR="00024601" w:rsidRPr="00352942" w:rsidRDefault="00024601" w:rsidP="00024601">
      <w:pPr>
        <w:spacing w:after="240"/>
        <w:ind w:left="360" w:right="288"/>
        <w:jc w:val="both"/>
        <w:rPr>
          <w:rFonts w:cs="Arial"/>
          <w:szCs w:val="20"/>
        </w:rPr>
      </w:pPr>
      <w:r w:rsidRPr="00352942">
        <w:rPr>
          <w:rFonts w:cs="Arial"/>
          <w:szCs w:val="20"/>
        </w:rPr>
        <w:t>Ten percent (10%) of the total installation and other services</w:t>
      </w:r>
      <w:r w:rsidR="00511D81">
        <w:rPr>
          <w:rFonts w:cs="Arial"/>
          <w:szCs w:val="20"/>
        </w:rPr>
        <w:t xml:space="preserve"> amount, except for Provisional Sums,</w:t>
      </w:r>
      <w:r w:rsidR="00111195">
        <w:rPr>
          <w:rFonts w:cs="Arial"/>
          <w:szCs w:val="20"/>
        </w:rPr>
        <w:t xml:space="preserve"> </w:t>
      </w:r>
      <w:r w:rsidR="00511D81">
        <w:rPr>
          <w:rFonts w:cs="Arial"/>
          <w:szCs w:val="20"/>
        </w:rPr>
        <w:t>during the Design-Build Period</w:t>
      </w:r>
      <w:r w:rsidRPr="00352942">
        <w:rPr>
          <w:rFonts w:cs="Arial"/>
          <w:szCs w:val="20"/>
        </w:rPr>
        <w:t xml:space="preserve"> as </w:t>
      </w:r>
      <w:r w:rsidR="00BE3CD9" w:rsidRPr="00352942">
        <w:rPr>
          <w:rFonts w:cs="Arial"/>
          <w:szCs w:val="20"/>
        </w:rPr>
        <w:t xml:space="preserve">an advance payment </w:t>
      </w:r>
      <w:r w:rsidR="00BE3CD9">
        <w:rPr>
          <w:rFonts w:cs="Arial"/>
          <w:szCs w:val="20"/>
        </w:rPr>
        <w:t>made in accordance with the provisions of Sub-Clause 14.2 [</w:t>
      </w:r>
      <w:r w:rsidR="00BE3CD9" w:rsidRPr="00D930D9">
        <w:rPr>
          <w:rFonts w:cs="Arial"/>
          <w:i/>
          <w:szCs w:val="20"/>
        </w:rPr>
        <w:t>Advance Payment</w:t>
      </w:r>
      <w:r w:rsidR="00BE3CD9">
        <w:rPr>
          <w:rFonts w:cs="Arial"/>
          <w:szCs w:val="20"/>
        </w:rPr>
        <w:t>]</w:t>
      </w:r>
      <w:r w:rsidR="00BE3CD9" w:rsidRPr="00352942">
        <w:rPr>
          <w:rFonts w:cs="Arial"/>
          <w:szCs w:val="20"/>
        </w:rPr>
        <w:t>.</w:t>
      </w:r>
    </w:p>
    <w:p w:rsidR="00024601" w:rsidRPr="00352942" w:rsidRDefault="00024601" w:rsidP="00024601">
      <w:pPr>
        <w:spacing w:after="240"/>
        <w:ind w:left="360" w:right="288"/>
        <w:jc w:val="both"/>
        <w:rPr>
          <w:rFonts w:cs="Arial"/>
          <w:szCs w:val="20"/>
        </w:rPr>
      </w:pPr>
      <w:r w:rsidRPr="00352942">
        <w:rPr>
          <w:rFonts w:cs="Arial"/>
          <w:szCs w:val="20"/>
        </w:rPr>
        <w:t>Eighty percent (80%) of the measured value of wo</w:t>
      </w:r>
      <w:r w:rsidR="00BE3CD9">
        <w:rPr>
          <w:rFonts w:cs="Arial"/>
          <w:szCs w:val="20"/>
        </w:rPr>
        <w:t xml:space="preserve">rk performed by the Contractor as certified </w:t>
      </w:r>
      <w:r w:rsidRPr="00352942">
        <w:rPr>
          <w:rFonts w:cs="Arial"/>
          <w:szCs w:val="20"/>
        </w:rPr>
        <w:t xml:space="preserve">by the Employer’s </w:t>
      </w:r>
      <w:r w:rsidR="00BE3CD9">
        <w:rPr>
          <w:rFonts w:cs="Arial"/>
          <w:szCs w:val="20"/>
        </w:rPr>
        <w:t>Representative in accordance with the provisions of GCC Sub-Clause 14.7 [</w:t>
      </w:r>
      <w:r w:rsidR="00BE3CD9" w:rsidRPr="00B66BFE">
        <w:rPr>
          <w:rFonts w:cs="Arial"/>
          <w:i/>
          <w:szCs w:val="20"/>
        </w:rPr>
        <w:t>Issue of Advance and Interim Payment Certificates</w:t>
      </w:r>
      <w:r w:rsidR="00BE3CD9">
        <w:rPr>
          <w:rFonts w:cs="Arial"/>
          <w:szCs w:val="20"/>
        </w:rPr>
        <w:t>].</w:t>
      </w:r>
    </w:p>
    <w:p w:rsidR="00BE3CD9" w:rsidRPr="00352942" w:rsidRDefault="00BE3CD9" w:rsidP="00BE3CD9">
      <w:pPr>
        <w:spacing w:after="240"/>
        <w:ind w:left="360" w:right="288"/>
        <w:jc w:val="both"/>
        <w:rPr>
          <w:rFonts w:cs="Arial"/>
          <w:szCs w:val="20"/>
        </w:rPr>
      </w:pPr>
      <w:r>
        <w:rPr>
          <w:rFonts w:cs="Arial"/>
          <w:szCs w:val="20"/>
        </w:rPr>
        <w:t>Ten</w:t>
      </w:r>
      <w:r w:rsidRPr="00352942">
        <w:rPr>
          <w:rFonts w:cs="Arial"/>
          <w:szCs w:val="20"/>
        </w:rPr>
        <w:t xml:space="preserve"> percent (</w:t>
      </w:r>
      <w:r>
        <w:rPr>
          <w:rFonts w:cs="Arial"/>
          <w:szCs w:val="20"/>
        </w:rPr>
        <w:t>10</w:t>
      </w:r>
      <w:r w:rsidRPr="00352942">
        <w:rPr>
          <w:rFonts w:cs="Arial"/>
          <w:szCs w:val="20"/>
        </w:rPr>
        <w:t>%) of the</w:t>
      </w:r>
      <w:r w:rsidR="00111195">
        <w:rPr>
          <w:rFonts w:cs="Arial"/>
          <w:szCs w:val="20"/>
        </w:rPr>
        <w:t xml:space="preserve"> </w:t>
      </w:r>
      <w:r w:rsidRPr="00352942">
        <w:rPr>
          <w:rFonts w:cs="Arial"/>
          <w:szCs w:val="20"/>
        </w:rPr>
        <w:t>total installation and other services</w:t>
      </w:r>
      <w:r>
        <w:rPr>
          <w:rFonts w:cs="Arial"/>
          <w:szCs w:val="20"/>
        </w:rPr>
        <w:t xml:space="preserve"> amount, except for Provisional Sums,</w:t>
      </w:r>
      <w:r w:rsidR="00111195">
        <w:rPr>
          <w:rFonts w:cs="Arial"/>
          <w:szCs w:val="20"/>
        </w:rPr>
        <w:t xml:space="preserve"> </w:t>
      </w:r>
      <w:r>
        <w:rPr>
          <w:rFonts w:cs="Arial"/>
          <w:szCs w:val="20"/>
        </w:rPr>
        <w:t>during the Design-Build Period</w:t>
      </w:r>
      <w:r w:rsidRPr="00352942">
        <w:rPr>
          <w:rFonts w:cs="Arial"/>
          <w:szCs w:val="20"/>
        </w:rPr>
        <w:t xml:space="preserve"> upon issue of the </w:t>
      </w:r>
      <w:r>
        <w:rPr>
          <w:rFonts w:cs="Arial"/>
          <w:szCs w:val="20"/>
        </w:rPr>
        <w:t>Commissioning Certificate.</w:t>
      </w:r>
    </w:p>
    <w:p w:rsidR="00BE3CD9" w:rsidRDefault="00BE3CD9" w:rsidP="00024601">
      <w:pPr>
        <w:spacing w:after="240"/>
        <w:ind w:left="360" w:right="288"/>
        <w:jc w:val="both"/>
        <w:rPr>
          <w:rFonts w:cs="Arial"/>
          <w:szCs w:val="20"/>
        </w:rPr>
      </w:pPr>
      <w:r>
        <w:rPr>
          <w:rFonts w:cs="Arial"/>
          <w:szCs w:val="20"/>
        </w:rPr>
        <w:t>Provisional Sums shall be certified and paid as and when used in accordance with Sub-Clause 13.5 [</w:t>
      </w:r>
      <w:r w:rsidRPr="00BE3CD9">
        <w:rPr>
          <w:rFonts w:cs="Arial"/>
          <w:i/>
          <w:szCs w:val="20"/>
        </w:rPr>
        <w:t>Provisional Sums</w:t>
      </w:r>
      <w:r>
        <w:rPr>
          <w:rFonts w:cs="Arial"/>
          <w:szCs w:val="20"/>
        </w:rPr>
        <w:t>]</w:t>
      </w:r>
    </w:p>
    <w:p w:rsidR="00CD3979" w:rsidRDefault="00CD3979" w:rsidP="00CD3979">
      <w:pPr>
        <w:spacing w:after="240"/>
        <w:ind w:left="360" w:right="288"/>
        <w:jc w:val="both"/>
        <w:rPr>
          <w:rFonts w:cs="Arial"/>
          <w:szCs w:val="20"/>
        </w:rPr>
      </w:pPr>
    </w:p>
    <w:p w:rsidR="00B31C58" w:rsidRPr="00B31C58" w:rsidRDefault="00B31C58" w:rsidP="00B31C58">
      <w:pPr>
        <w:spacing w:after="240"/>
        <w:ind w:left="360" w:right="288"/>
        <w:rPr>
          <w:rFonts w:cs="Arial"/>
          <w:b/>
          <w:sz w:val="22"/>
          <w:szCs w:val="20"/>
          <w:u w:val="single"/>
        </w:rPr>
      </w:pPr>
      <w:r w:rsidRPr="00B31C58">
        <w:rPr>
          <w:rFonts w:cs="Arial"/>
          <w:b/>
          <w:sz w:val="22"/>
          <w:szCs w:val="20"/>
          <w:u w:val="single"/>
        </w:rPr>
        <w:t xml:space="preserve">Payments during the </w:t>
      </w:r>
      <w:r>
        <w:rPr>
          <w:rFonts w:cs="Arial"/>
          <w:b/>
          <w:sz w:val="22"/>
          <w:szCs w:val="20"/>
          <w:u w:val="single"/>
        </w:rPr>
        <w:t>Operation Service</w:t>
      </w:r>
      <w:r w:rsidRPr="00B31C58">
        <w:rPr>
          <w:rFonts w:cs="Arial"/>
          <w:b/>
          <w:sz w:val="22"/>
          <w:szCs w:val="20"/>
          <w:u w:val="single"/>
        </w:rPr>
        <w:t xml:space="preserve"> Period</w:t>
      </w:r>
    </w:p>
    <w:p w:rsidR="00CD3979" w:rsidRPr="00187A4F" w:rsidRDefault="00714D78" w:rsidP="00CD3979">
      <w:pPr>
        <w:ind w:left="360" w:right="288"/>
        <w:jc w:val="both"/>
        <w:rPr>
          <w:rFonts w:cs="Arial"/>
          <w:b/>
          <w:szCs w:val="20"/>
        </w:rPr>
      </w:pPr>
      <w:r>
        <w:rPr>
          <w:rFonts w:cs="Arial"/>
          <w:b/>
          <w:szCs w:val="20"/>
        </w:rPr>
        <w:t xml:space="preserve">Price </w:t>
      </w:r>
      <w:r w:rsidR="00CD3979">
        <w:rPr>
          <w:rFonts w:cs="Arial"/>
          <w:b/>
          <w:szCs w:val="20"/>
        </w:rPr>
        <w:t>Schedule No. 5 – Operation Service</w:t>
      </w:r>
    </w:p>
    <w:p w:rsidR="00CD3979" w:rsidRPr="00352942" w:rsidRDefault="00CD3979" w:rsidP="00CD3979">
      <w:pPr>
        <w:spacing w:after="240"/>
        <w:ind w:left="360" w:right="288"/>
        <w:jc w:val="both"/>
        <w:rPr>
          <w:rFonts w:cs="Arial"/>
          <w:szCs w:val="20"/>
        </w:rPr>
      </w:pPr>
      <w:r>
        <w:rPr>
          <w:rFonts w:cs="Arial"/>
          <w:szCs w:val="20"/>
        </w:rPr>
        <w:t xml:space="preserve">In respect of the Operation Service, </w:t>
      </w:r>
      <w:r w:rsidRPr="00352942">
        <w:rPr>
          <w:rFonts w:cs="Arial"/>
          <w:szCs w:val="20"/>
        </w:rPr>
        <w:t>for both the foreign and local currency portions, the following payments shall be made:</w:t>
      </w:r>
    </w:p>
    <w:p w:rsidR="00CD3979" w:rsidRDefault="00CD3979" w:rsidP="00CD3979">
      <w:pPr>
        <w:spacing w:after="240"/>
        <w:ind w:left="360" w:right="288"/>
        <w:jc w:val="both"/>
        <w:rPr>
          <w:rFonts w:cs="Arial"/>
          <w:szCs w:val="20"/>
        </w:rPr>
      </w:pPr>
      <w:r>
        <w:rPr>
          <w:rFonts w:cs="Arial"/>
          <w:szCs w:val="20"/>
        </w:rPr>
        <w:t>No advance payment applies.</w:t>
      </w:r>
    </w:p>
    <w:p w:rsidR="00B31C58" w:rsidRDefault="001C6528" w:rsidP="00CD3979">
      <w:pPr>
        <w:spacing w:after="240"/>
        <w:ind w:left="360" w:right="288"/>
        <w:jc w:val="both"/>
        <w:rPr>
          <w:rFonts w:cs="Arial"/>
          <w:szCs w:val="20"/>
        </w:rPr>
      </w:pPr>
      <w:r>
        <w:rPr>
          <w:rFonts w:cs="Arial"/>
          <w:szCs w:val="20"/>
        </w:rPr>
        <w:t xml:space="preserve">Each monthly </w:t>
      </w:r>
      <w:r w:rsidR="00B31C58">
        <w:rPr>
          <w:rFonts w:cs="Arial"/>
          <w:szCs w:val="20"/>
        </w:rPr>
        <w:t>i</w:t>
      </w:r>
      <w:r>
        <w:rPr>
          <w:rFonts w:cs="Arial"/>
          <w:szCs w:val="20"/>
        </w:rPr>
        <w:t>nstal</w:t>
      </w:r>
      <w:r w:rsidR="007D6FC5">
        <w:rPr>
          <w:rFonts w:cs="Arial"/>
          <w:szCs w:val="20"/>
        </w:rPr>
        <w:t>l</w:t>
      </w:r>
      <w:r>
        <w:rPr>
          <w:rFonts w:cs="Arial"/>
          <w:szCs w:val="20"/>
        </w:rPr>
        <w:t>ment</w:t>
      </w:r>
      <w:r w:rsidR="00111195">
        <w:rPr>
          <w:rFonts w:cs="Arial"/>
          <w:szCs w:val="20"/>
        </w:rPr>
        <w:t xml:space="preserve"> </w:t>
      </w:r>
      <w:r>
        <w:rPr>
          <w:rFonts w:cs="Arial"/>
          <w:szCs w:val="20"/>
        </w:rPr>
        <w:t>is the sum of</w:t>
      </w:r>
      <w:r w:rsidR="00B31C58">
        <w:rPr>
          <w:rFonts w:cs="Arial"/>
          <w:szCs w:val="20"/>
        </w:rPr>
        <w:t>:</w:t>
      </w:r>
    </w:p>
    <w:p w:rsidR="00B31C58" w:rsidRDefault="00B31C58" w:rsidP="00BF16D0">
      <w:pPr>
        <w:numPr>
          <w:ilvl w:val="0"/>
          <w:numId w:val="14"/>
        </w:numPr>
        <w:spacing w:after="240"/>
        <w:ind w:right="288"/>
        <w:jc w:val="both"/>
        <w:rPr>
          <w:rFonts w:cs="Arial"/>
          <w:szCs w:val="20"/>
        </w:rPr>
      </w:pPr>
      <w:r>
        <w:rPr>
          <w:rFonts w:cs="Arial"/>
          <w:szCs w:val="20"/>
        </w:rPr>
        <w:t>1/12</w:t>
      </w:r>
      <w:r w:rsidRPr="00B31C58">
        <w:rPr>
          <w:rFonts w:cs="Arial"/>
          <w:szCs w:val="20"/>
          <w:vertAlign w:val="superscript"/>
        </w:rPr>
        <w:t>th</w:t>
      </w:r>
      <w:r>
        <w:rPr>
          <w:rFonts w:cs="Arial"/>
          <w:szCs w:val="20"/>
        </w:rPr>
        <w:t xml:space="preserve"> of the Annual Fixed Fee per month </w:t>
      </w:r>
      <w:r w:rsidR="00D4108D">
        <w:rPr>
          <w:rFonts w:cs="Arial"/>
          <w:szCs w:val="20"/>
        </w:rPr>
        <w:t xml:space="preserve">introduced </w:t>
      </w:r>
      <w:r>
        <w:rPr>
          <w:rFonts w:cs="Arial"/>
          <w:szCs w:val="20"/>
        </w:rPr>
        <w:t xml:space="preserve">under </w:t>
      </w:r>
      <w:r w:rsidR="00714D78">
        <w:rPr>
          <w:rFonts w:cs="Arial"/>
          <w:szCs w:val="20"/>
        </w:rPr>
        <w:t xml:space="preserve">Price </w:t>
      </w:r>
      <w:r>
        <w:rPr>
          <w:rFonts w:cs="Arial"/>
          <w:szCs w:val="20"/>
        </w:rPr>
        <w:t>Schedule 5.1,</w:t>
      </w:r>
    </w:p>
    <w:p w:rsidR="00B31C58" w:rsidRDefault="001C6528" w:rsidP="00BF16D0">
      <w:pPr>
        <w:numPr>
          <w:ilvl w:val="0"/>
          <w:numId w:val="14"/>
        </w:numPr>
        <w:spacing w:after="240"/>
        <w:ind w:right="288"/>
        <w:jc w:val="both"/>
        <w:rPr>
          <w:rFonts w:cs="Arial"/>
          <w:szCs w:val="20"/>
        </w:rPr>
      </w:pPr>
      <w:r>
        <w:rPr>
          <w:rFonts w:cs="Arial"/>
          <w:szCs w:val="20"/>
        </w:rPr>
        <w:t xml:space="preserve">Contractor’s Variable Fee (CVF) </w:t>
      </w:r>
      <w:r w:rsidR="00D4108D">
        <w:rPr>
          <w:rFonts w:cs="Arial"/>
          <w:szCs w:val="20"/>
        </w:rPr>
        <w:t xml:space="preserve">introduced </w:t>
      </w:r>
      <w:r>
        <w:rPr>
          <w:rFonts w:cs="Arial"/>
          <w:szCs w:val="20"/>
        </w:rPr>
        <w:t xml:space="preserve">under </w:t>
      </w:r>
      <w:r w:rsidR="00714D78">
        <w:rPr>
          <w:rFonts w:cs="Arial"/>
          <w:szCs w:val="20"/>
        </w:rPr>
        <w:t xml:space="preserve">Price </w:t>
      </w:r>
      <w:r>
        <w:rPr>
          <w:rFonts w:cs="Arial"/>
          <w:szCs w:val="20"/>
        </w:rPr>
        <w:t>Schedule 5.2 multiplied by the monthly volume of production recorded as per the measurement methodology defined in the Employer’s Requirements, and</w:t>
      </w:r>
    </w:p>
    <w:p w:rsidR="00BE3CD9" w:rsidRDefault="001C6528" w:rsidP="00024601">
      <w:pPr>
        <w:spacing w:after="240"/>
        <w:ind w:left="360" w:right="288"/>
        <w:jc w:val="both"/>
        <w:rPr>
          <w:rFonts w:cs="Arial"/>
          <w:szCs w:val="20"/>
        </w:rPr>
      </w:pPr>
      <w:r>
        <w:rPr>
          <w:rFonts w:cs="Arial"/>
          <w:szCs w:val="20"/>
        </w:rPr>
        <w:t xml:space="preserve">The </w:t>
      </w:r>
      <w:r w:rsidR="00D4108D">
        <w:rPr>
          <w:rFonts w:cs="Arial"/>
          <w:szCs w:val="20"/>
        </w:rPr>
        <w:t xml:space="preserve">monthly </w:t>
      </w:r>
      <w:r>
        <w:rPr>
          <w:rFonts w:cs="Arial"/>
          <w:szCs w:val="20"/>
        </w:rPr>
        <w:t>Guaranteed Maximum Energy Consumption introduced above is defined as the multiplication of:</w:t>
      </w:r>
    </w:p>
    <w:p w:rsidR="001C6528" w:rsidRDefault="001C6528" w:rsidP="00BF16D0">
      <w:pPr>
        <w:numPr>
          <w:ilvl w:val="0"/>
          <w:numId w:val="15"/>
        </w:numPr>
        <w:spacing w:after="240"/>
        <w:ind w:right="288"/>
        <w:jc w:val="both"/>
        <w:rPr>
          <w:rFonts w:cs="Arial"/>
          <w:szCs w:val="20"/>
        </w:rPr>
      </w:pPr>
      <w:r>
        <w:rPr>
          <w:rFonts w:cs="Arial"/>
          <w:szCs w:val="20"/>
        </w:rPr>
        <w:t xml:space="preserve">The Contractor’s Guaranteed </w:t>
      </w:r>
      <w:r w:rsidR="00D4108D">
        <w:rPr>
          <w:rFonts w:cs="Arial"/>
          <w:szCs w:val="20"/>
        </w:rPr>
        <w:t xml:space="preserve">Maximum </w:t>
      </w:r>
      <w:r>
        <w:rPr>
          <w:rFonts w:cs="Arial"/>
          <w:szCs w:val="20"/>
        </w:rPr>
        <w:t xml:space="preserve">Energy </w:t>
      </w:r>
      <w:r w:rsidR="00D4108D">
        <w:rPr>
          <w:rFonts w:cs="Arial"/>
          <w:szCs w:val="20"/>
        </w:rPr>
        <w:t>Consumption</w:t>
      </w:r>
      <w:r w:rsidR="00A05803">
        <w:rPr>
          <w:rFonts w:cs="Arial"/>
          <w:szCs w:val="20"/>
        </w:rPr>
        <w:t xml:space="preserve"> </w:t>
      </w:r>
      <w:r w:rsidR="00D4108D">
        <w:rPr>
          <w:rFonts w:cs="Arial"/>
          <w:szCs w:val="20"/>
        </w:rPr>
        <w:t>Rate</w:t>
      </w:r>
      <w:r>
        <w:rPr>
          <w:rFonts w:cs="Arial"/>
          <w:szCs w:val="20"/>
        </w:rPr>
        <w:t xml:space="preserve">, in kWh per </w:t>
      </w:r>
      <w:r w:rsidR="00E87E90">
        <w:rPr>
          <w:rFonts w:cs="Arial"/>
          <w:szCs w:val="20"/>
        </w:rPr>
        <w:t>unit</w:t>
      </w:r>
      <w:r>
        <w:rPr>
          <w:rFonts w:cs="Arial"/>
          <w:szCs w:val="20"/>
        </w:rPr>
        <w:t xml:space="preserve"> of production,</w:t>
      </w:r>
      <w:r w:rsidR="00714D78">
        <w:rPr>
          <w:rFonts w:cs="Arial"/>
          <w:szCs w:val="20"/>
        </w:rPr>
        <w:t xml:space="preserve"> as stated in Price Schedule 5.3 and in the Schedule of Performance Guarantees</w:t>
      </w:r>
      <w:r w:rsidR="00D4108D">
        <w:rPr>
          <w:rFonts w:cs="Arial"/>
          <w:szCs w:val="20"/>
        </w:rPr>
        <w:t>, by</w:t>
      </w:r>
    </w:p>
    <w:p w:rsidR="00D4108D" w:rsidRDefault="00D4108D" w:rsidP="00BF16D0">
      <w:pPr>
        <w:numPr>
          <w:ilvl w:val="0"/>
          <w:numId w:val="15"/>
        </w:numPr>
        <w:spacing w:after="240"/>
        <w:ind w:right="288"/>
        <w:jc w:val="both"/>
        <w:rPr>
          <w:rFonts w:cs="Arial"/>
          <w:szCs w:val="20"/>
        </w:rPr>
      </w:pPr>
      <w:r>
        <w:rPr>
          <w:rFonts w:cs="Arial"/>
          <w:szCs w:val="20"/>
        </w:rPr>
        <w:t>The monthly volume of production recorded as per the measurement methodology defined in the Employer’s Requirements</w:t>
      </w:r>
    </w:p>
    <w:p w:rsidR="001C4152" w:rsidRDefault="001C4152" w:rsidP="00BF16D0">
      <w:pPr>
        <w:numPr>
          <w:ilvl w:val="0"/>
          <w:numId w:val="15"/>
        </w:numPr>
        <w:spacing w:after="240"/>
        <w:ind w:right="288"/>
        <w:jc w:val="both"/>
        <w:rPr>
          <w:rFonts w:cs="Arial"/>
          <w:szCs w:val="20"/>
        </w:rPr>
      </w:pPr>
      <w:r w:rsidRPr="00CB438C">
        <w:rPr>
          <w:rFonts w:cs="Arial"/>
          <w:i/>
          <w:iCs/>
          <w:szCs w:val="20"/>
        </w:rPr>
        <w:t>“The amount of the monthly electricity consumption will be paid directly by the Employer to the local power supplier, but only up to a maximum amount which is the price that would be paid for the Guaranteed Maximum Energy Consumption. Any excess of in electricity consumption must be paid by the Contractor to the local power supplier.</w:t>
      </w:r>
      <w:r w:rsidRPr="00CB438C">
        <w:rPr>
          <w:rFonts w:cs="Arial"/>
          <w:szCs w:val="20"/>
        </w:rPr>
        <w:t>”</w:t>
      </w:r>
    </w:p>
    <w:p w:rsidR="00D4108D" w:rsidRDefault="00D4108D" w:rsidP="00D4108D">
      <w:pPr>
        <w:spacing w:after="240"/>
        <w:ind w:left="426" w:right="288"/>
        <w:jc w:val="both"/>
        <w:rPr>
          <w:rFonts w:cs="Arial"/>
          <w:szCs w:val="20"/>
        </w:rPr>
      </w:pPr>
      <w:r>
        <w:rPr>
          <w:rFonts w:cs="Arial"/>
          <w:szCs w:val="20"/>
        </w:rPr>
        <w:t>In furtherance to the above, there shall be no payment to the Contractor for any electricity consumption in excess of the monthly Guaranteed Maximum Energy Consumption, and the Contractor shall solely bear the risk of such excess.</w:t>
      </w:r>
    </w:p>
    <w:p w:rsidR="00D4108D" w:rsidRDefault="00D4108D" w:rsidP="00D4108D">
      <w:pPr>
        <w:spacing w:after="240"/>
        <w:ind w:left="426" w:right="288"/>
        <w:jc w:val="both"/>
        <w:rPr>
          <w:rFonts w:cs="Arial"/>
          <w:szCs w:val="20"/>
        </w:rPr>
      </w:pPr>
      <w:r>
        <w:rPr>
          <w:rFonts w:cs="Arial"/>
          <w:szCs w:val="20"/>
        </w:rPr>
        <w:lastRenderedPageBreak/>
        <w:t xml:space="preserve">At the end of every year after the commencement of the Operation Service Period, if the annual electricity consumption of the </w:t>
      </w:r>
      <w:r w:rsidR="00285D77">
        <w:rPr>
          <w:rFonts w:cs="Arial"/>
          <w:szCs w:val="20"/>
        </w:rPr>
        <w:t>facility</w:t>
      </w:r>
      <w:r>
        <w:rPr>
          <w:rFonts w:cs="Arial"/>
          <w:szCs w:val="20"/>
        </w:rPr>
        <w:t xml:space="preserve"> over the elapsed year is lower than the annual Guaranteed Maximum Energy Consumption, </w:t>
      </w:r>
      <w:r w:rsidR="008F6764">
        <w:rPr>
          <w:rFonts w:cs="Arial"/>
          <w:szCs w:val="20"/>
        </w:rPr>
        <w:t xml:space="preserve">calculated under the same mechanism as above but over a year and not over a month, </w:t>
      </w:r>
      <w:r>
        <w:rPr>
          <w:rFonts w:cs="Arial"/>
          <w:szCs w:val="20"/>
        </w:rPr>
        <w:t>the Employer’s Representative shall fairly determine the savings generated to the Employer due to this lower consumption than anticipated. Savings shall be the additional amount that the Employer would have had to pay to the Contractor,</w:t>
      </w:r>
      <w:r w:rsidR="000D0275">
        <w:rPr>
          <w:rFonts w:cs="Arial"/>
          <w:szCs w:val="20"/>
        </w:rPr>
        <w:t xml:space="preserve"> in case</w:t>
      </w:r>
      <w:r>
        <w:rPr>
          <w:rFonts w:cs="Arial"/>
          <w:szCs w:val="20"/>
        </w:rPr>
        <w:t xml:space="preserve"> the annual electricity consumption </w:t>
      </w:r>
      <w:r w:rsidR="000D0275">
        <w:rPr>
          <w:rFonts w:cs="Arial"/>
          <w:szCs w:val="20"/>
        </w:rPr>
        <w:t xml:space="preserve">had </w:t>
      </w:r>
      <w:r>
        <w:rPr>
          <w:rFonts w:cs="Arial"/>
          <w:szCs w:val="20"/>
        </w:rPr>
        <w:t>equate</w:t>
      </w:r>
      <w:r w:rsidR="000D0275">
        <w:rPr>
          <w:rFonts w:cs="Arial"/>
          <w:szCs w:val="20"/>
        </w:rPr>
        <w:t>d</w:t>
      </w:r>
      <w:r>
        <w:rPr>
          <w:rFonts w:cs="Arial"/>
          <w:szCs w:val="20"/>
        </w:rPr>
        <w:t xml:space="preserve"> the annual Guaranteed Maximum Energy Consumption. </w:t>
      </w:r>
    </w:p>
    <w:p w:rsidR="00D4108D" w:rsidRDefault="00D4108D" w:rsidP="00D4108D">
      <w:pPr>
        <w:spacing w:after="240"/>
        <w:ind w:left="426" w:right="288"/>
        <w:jc w:val="both"/>
        <w:rPr>
          <w:rFonts w:cs="Arial"/>
          <w:szCs w:val="20"/>
        </w:rPr>
      </w:pPr>
      <w:r>
        <w:rPr>
          <w:rFonts w:cs="Arial"/>
          <w:szCs w:val="20"/>
        </w:rPr>
        <w:t>The savings shall be equally split in between the Parties</w:t>
      </w:r>
      <w:r w:rsidR="000D0275">
        <w:rPr>
          <w:rFonts w:cs="Arial"/>
          <w:szCs w:val="20"/>
        </w:rPr>
        <w:t>, and the Contractor’s share be included by the Contractor in the next Contractor’s Statement in accordance with Sub-Clause 14.3 [</w:t>
      </w:r>
      <w:r w:rsidR="000D0275" w:rsidRPr="00CD71D8">
        <w:rPr>
          <w:rFonts w:cs="Arial"/>
          <w:i/>
          <w:szCs w:val="20"/>
        </w:rPr>
        <w:t>Application for Advance and Interim Payment Certificates</w:t>
      </w:r>
      <w:r w:rsidR="000D0275">
        <w:rPr>
          <w:rFonts w:cs="Arial"/>
          <w:szCs w:val="20"/>
        </w:rPr>
        <w:t>].</w:t>
      </w:r>
    </w:p>
    <w:p w:rsidR="00450D1D" w:rsidRDefault="00450D1D" w:rsidP="00D4108D">
      <w:pPr>
        <w:spacing w:after="240"/>
        <w:ind w:left="426" w:right="288"/>
        <w:jc w:val="both"/>
        <w:rPr>
          <w:rFonts w:cs="Arial"/>
          <w:szCs w:val="20"/>
        </w:rPr>
      </w:pPr>
    </w:p>
    <w:p w:rsidR="00BE3CD9" w:rsidRPr="00187A4F" w:rsidRDefault="00714D78" w:rsidP="00BE3CD9">
      <w:pPr>
        <w:ind w:left="360" w:right="288"/>
        <w:jc w:val="both"/>
        <w:rPr>
          <w:rFonts w:cs="Arial"/>
          <w:b/>
          <w:szCs w:val="20"/>
        </w:rPr>
      </w:pPr>
      <w:r>
        <w:rPr>
          <w:rFonts w:cs="Arial"/>
          <w:b/>
          <w:szCs w:val="20"/>
        </w:rPr>
        <w:t xml:space="preserve">Price </w:t>
      </w:r>
      <w:r w:rsidR="00BE3CD9">
        <w:rPr>
          <w:rFonts w:cs="Arial"/>
          <w:b/>
          <w:szCs w:val="20"/>
        </w:rPr>
        <w:t xml:space="preserve">Schedule No. 6 - </w:t>
      </w:r>
      <w:r w:rsidR="00151675">
        <w:rPr>
          <w:rFonts w:cs="Arial"/>
          <w:b/>
          <w:szCs w:val="20"/>
        </w:rPr>
        <w:t>O</w:t>
      </w:r>
      <w:r w:rsidR="00BE3CD9" w:rsidRPr="00187A4F">
        <w:rPr>
          <w:rFonts w:cs="Arial"/>
          <w:b/>
          <w:szCs w:val="20"/>
        </w:rPr>
        <w:t xml:space="preserve">ther </w:t>
      </w:r>
      <w:r w:rsidR="00BE3CD9">
        <w:rPr>
          <w:rFonts w:cs="Arial"/>
          <w:b/>
          <w:szCs w:val="20"/>
        </w:rPr>
        <w:t>s</w:t>
      </w:r>
      <w:r w:rsidR="00BE3CD9" w:rsidRPr="00187A4F">
        <w:rPr>
          <w:rFonts w:cs="Arial"/>
          <w:b/>
          <w:szCs w:val="20"/>
        </w:rPr>
        <w:t>ervices</w:t>
      </w:r>
      <w:r w:rsidR="00BE3CD9">
        <w:rPr>
          <w:rFonts w:cs="Arial"/>
          <w:b/>
          <w:szCs w:val="20"/>
        </w:rPr>
        <w:t xml:space="preserve"> during the Operation Service Period</w:t>
      </w:r>
    </w:p>
    <w:p w:rsidR="00BE3CD9" w:rsidRPr="00352942" w:rsidRDefault="00BE3CD9" w:rsidP="00BE3CD9">
      <w:pPr>
        <w:spacing w:after="240"/>
        <w:ind w:left="360" w:right="288"/>
        <w:jc w:val="both"/>
        <w:rPr>
          <w:rFonts w:cs="Arial"/>
          <w:szCs w:val="20"/>
        </w:rPr>
      </w:pPr>
      <w:r w:rsidRPr="00352942">
        <w:rPr>
          <w:rFonts w:cs="Arial"/>
          <w:szCs w:val="20"/>
        </w:rPr>
        <w:t xml:space="preserve">In respect of installation </w:t>
      </w:r>
      <w:r>
        <w:rPr>
          <w:rFonts w:cs="Arial"/>
          <w:szCs w:val="20"/>
        </w:rPr>
        <w:t xml:space="preserve">and other </w:t>
      </w:r>
      <w:r w:rsidRPr="00352942">
        <w:rPr>
          <w:rFonts w:cs="Arial"/>
          <w:szCs w:val="20"/>
        </w:rPr>
        <w:t xml:space="preserve">services </w:t>
      </w:r>
      <w:r>
        <w:rPr>
          <w:rFonts w:cs="Arial"/>
          <w:szCs w:val="20"/>
        </w:rPr>
        <w:t xml:space="preserve">during the Operation Service Period </w:t>
      </w:r>
      <w:r w:rsidRPr="00352942">
        <w:rPr>
          <w:rFonts w:cs="Arial"/>
          <w:szCs w:val="20"/>
        </w:rPr>
        <w:t>for both the foreign and local currency portions, the following payments shall be made:</w:t>
      </w:r>
    </w:p>
    <w:p w:rsidR="00BE3CD9" w:rsidRDefault="00BE3CD9" w:rsidP="00BE3CD9">
      <w:pPr>
        <w:spacing w:after="240"/>
        <w:ind w:left="360" w:right="288"/>
        <w:jc w:val="both"/>
        <w:rPr>
          <w:rFonts w:cs="Arial"/>
          <w:szCs w:val="20"/>
        </w:rPr>
      </w:pPr>
      <w:r>
        <w:rPr>
          <w:rFonts w:cs="Arial"/>
          <w:szCs w:val="20"/>
        </w:rPr>
        <w:t>No advance payment applies.</w:t>
      </w:r>
    </w:p>
    <w:p w:rsidR="00BE3CD9" w:rsidRPr="00352942" w:rsidRDefault="00B31C58" w:rsidP="00BE3CD9">
      <w:pPr>
        <w:spacing w:after="240"/>
        <w:ind w:left="360" w:right="288"/>
        <w:jc w:val="both"/>
        <w:rPr>
          <w:rFonts w:cs="Arial"/>
          <w:szCs w:val="20"/>
        </w:rPr>
      </w:pPr>
      <w:r>
        <w:rPr>
          <w:rFonts w:cs="Arial"/>
          <w:szCs w:val="20"/>
        </w:rPr>
        <w:t>One hundred percent (10</w:t>
      </w:r>
      <w:r w:rsidR="00BE3CD9" w:rsidRPr="00352942">
        <w:rPr>
          <w:rFonts w:cs="Arial"/>
          <w:szCs w:val="20"/>
        </w:rPr>
        <w:t>0%) of the measured value of wo</w:t>
      </w:r>
      <w:r w:rsidR="00BE3CD9">
        <w:rPr>
          <w:rFonts w:cs="Arial"/>
          <w:szCs w:val="20"/>
        </w:rPr>
        <w:t xml:space="preserve">rk performed by the Contractor as certified </w:t>
      </w:r>
      <w:r w:rsidR="00BE3CD9" w:rsidRPr="00352942">
        <w:rPr>
          <w:rFonts w:cs="Arial"/>
          <w:szCs w:val="20"/>
        </w:rPr>
        <w:t xml:space="preserve">by the Employer’s </w:t>
      </w:r>
      <w:r w:rsidR="00BE3CD9">
        <w:rPr>
          <w:rFonts w:cs="Arial"/>
          <w:szCs w:val="20"/>
        </w:rPr>
        <w:t>Representative in accordance with the provisions of GCC Sub-Clause 14.7 [</w:t>
      </w:r>
      <w:r w:rsidR="00BE3CD9" w:rsidRPr="00B66BFE">
        <w:rPr>
          <w:rFonts w:cs="Arial"/>
          <w:i/>
          <w:szCs w:val="20"/>
        </w:rPr>
        <w:t>Issue of Advance and Interim Payment Certificates</w:t>
      </w:r>
      <w:r w:rsidR="00BE3CD9">
        <w:rPr>
          <w:rFonts w:cs="Arial"/>
          <w:szCs w:val="20"/>
        </w:rPr>
        <w:t>].</w:t>
      </w:r>
    </w:p>
    <w:p w:rsidR="00BE3CD9" w:rsidRDefault="00BE3CD9" w:rsidP="00BE3CD9">
      <w:pPr>
        <w:spacing w:after="240"/>
        <w:ind w:left="360" w:right="288"/>
        <w:jc w:val="both"/>
        <w:rPr>
          <w:rFonts w:cs="Arial"/>
          <w:szCs w:val="20"/>
        </w:rPr>
      </w:pPr>
      <w:r>
        <w:rPr>
          <w:rFonts w:cs="Arial"/>
          <w:szCs w:val="20"/>
        </w:rPr>
        <w:t>Provisional Sums shall be certified and paid as and when used in accordance with Sub-Clause 13.5 [</w:t>
      </w:r>
      <w:r w:rsidRPr="00BE3CD9">
        <w:rPr>
          <w:rFonts w:cs="Arial"/>
          <w:i/>
          <w:szCs w:val="20"/>
        </w:rPr>
        <w:t>Provisional Sums</w:t>
      </w:r>
      <w:r>
        <w:rPr>
          <w:rFonts w:cs="Arial"/>
          <w:szCs w:val="20"/>
        </w:rPr>
        <w:t>]</w:t>
      </w:r>
    </w:p>
    <w:p w:rsidR="00450D1D" w:rsidRDefault="00450D1D"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AF181B" w:rsidRDefault="00AF181B" w:rsidP="00BE3CD9">
      <w:pPr>
        <w:spacing w:after="240"/>
        <w:ind w:left="360" w:right="288"/>
        <w:jc w:val="both"/>
        <w:rPr>
          <w:rFonts w:cs="Arial"/>
          <w:szCs w:val="20"/>
        </w:rPr>
      </w:pPr>
    </w:p>
    <w:p w:rsidR="00024601" w:rsidRPr="00F00267" w:rsidRDefault="002C2E55" w:rsidP="00024601">
      <w:pPr>
        <w:spacing w:after="240"/>
        <w:ind w:left="360" w:right="288"/>
        <w:jc w:val="center"/>
        <w:rPr>
          <w:rFonts w:cs="Arial"/>
          <w:b/>
          <w:sz w:val="22"/>
          <w:szCs w:val="22"/>
        </w:rPr>
      </w:pPr>
      <w:r>
        <w:rPr>
          <w:rFonts w:cs="Arial"/>
          <w:b/>
          <w:sz w:val="22"/>
          <w:szCs w:val="22"/>
        </w:rPr>
        <w:t>(B)</w:t>
      </w:r>
      <w:r w:rsidR="00024601" w:rsidRPr="00F00267">
        <w:rPr>
          <w:rFonts w:cs="Arial"/>
          <w:b/>
          <w:sz w:val="22"/>
          <w:szCs w:val="22"/>
        </w:rPr>
        <w:t xml:space="preserve"> Payment Procedures</w:t>
      </w:r>
    </w:p>
    <w:p w:rsidR="00024601" w:rsidRDefault="00024601" w:rsidP="00024601">
      <w:pPr>
        <w:spacing w:after="240"/>
        <w:ind w:left="360" w:right="288"/>
        <w:jc w:val="both"/>
        <w:rPr>
          <w:rFonts w:cs="Arial"/>
          <w:szCs w:val="20"/>
        </w:rPr>
      </w:pPr>
      <w:r>
        <w:rPr>
          <w:rFonts w:cs="Arial"/>
          <w:szCs w:val="20"/>
        </w:rPr>
        <w:t>When</w:t>
      </w:r>
      <w:r w:rsidRPr="00352942">
        <w:rPr>
          <w:rFonts w:cs="Arial"/>
          <w:szCs w:val="20"/>
        </w:rPr>
        <w:t xml:space="preserve"> applying for certification and making payments</w:t>
      </w:r>
      <w:r>
        <w:rPr>
          <w:rFonts w:cs="Arial"/>
          <w:szCs w:val="20"/>
        </w:rPr>
        <w:t>, the procedures</w:t>
      </w:r>
      <w:r w:rsidRPr="00352942">
        <w:rPr>
          <w:rFonts w:cs="Arial"/>
          <w:szCs w:val="20"/>
        </w:rPr>
        <w:t xml:space="preserve"> shall be as follows:</w:t>
      </w:r>
    </w:p>
    <w:p w:rsidR="00001229" w:rsidRDefault="00001229" w:rsidP="00001229">
      <w:pPr>
        <w:pStyle w:val="Default"/>
        <w:rPr>
          <w:sz w:val="20"/>
          <w:szCs w:val="20"/>
        </w:rPr>
      </w:pPr>
      <w:r>
        <w:rPr>
          <w:b/>
          <w:bCs/>
          <w:sz w:val="20"/>
          <w:szCs w:val="20"/>
        </w:rPr>
        <w:t xml:space="preserve">Schedule No. 1 - Plant and Equipment Supplied from Abroad </w:t>
      </w:r>
    </w:p>
    <w:p w:rsidR="00001229" w:rsidRDefault="00001229" w:rsidP="00001229">
      <w:pPr>
        <w:pStyle w:val="Default"/>
        <w:rPr>
          <w:sz w:val="20"/>
          <w:szCs w:val="20"/>
        </w:rPr>
      </w:pPr>
      <w:r>
        <w:rPr>
          <w:sz w:val="20"/>
          <w:szCs w:val="20"/>
        </w:rPr>
        <w:t xml:space="preserve">The following documents and inspection certificates shall be submitted to the Employer when claiming payments: </w:t>
      </w:r>
    </w:p>
    <w:p w:rsidR="00001229" w:rsidRDefault="00001229" w:rsidP="00BF16D0">
      <w:pPr>
        <w:pStyle w:val="Default"/>
        <w:numPr>
          <w:ilvl w:val="0"/>
          <w:numId w:val="25"/>
        </w:numPr>
        <w:spacing w:after="45"/>
        <w:ind w:left="360" w:hanging="72"/>
        <w:rPr>
          <w:sz w:val="20"/>
          <w:szCs w:val="20"/>
        </w:rPr>
      </w:pPr>
      <w:r>
        <w:rPr>
          <w:sz w:val="20"/>
          <w:szCs w:val="20"/>
        </w:rPr>
        <w:t xml:space="preserve">a. Contractor’s inspection and testing certificate certifying that the Contractor has conducted such pre-shipment inspections and tests as may be necessary, and as provided for in the Contract, to ensure that the items of Plant and Equipment have been fabricated/manufactured and assembled as per the best international practices, in accordance with the specifications, and that they satisfactorily perform the functions for which they are intended; </w:t>
      </w:r>
    </w:p>
    <w:p w:rsidR="00001229" w:rsidRDefault="00001229" w:rsidP="00BF16D0">
      <w:pPr>
        <w:pStyle w:val="Default"/>
        <w:numPr>
          <w:ilvl w:val="0"/>
          <w:numId w:val="25"/>
        </w:numPr>
        <w:spacing w:after="45"/>
        <w:ind w:left="360" w:hanging="72"/>
        <w:rPr>
          <w:sz w:val="20"/>
          <w:szCs w:val="20"/>
        </w:rPr>
      </w:pPr>
      <w:r>
        <w:rPr>
          <w:sz w:val="20"/>
          <w:szCs w:val="20"/>
        </w:rPr>
        <w:t xml:space="preserve">b. A third party inspection report certifying that the Goods are in conformity to the specifications and terms of Contract, if so requested by the Employer’s Representative (the costs of which shall be paid from the Provisional Sum provided in Price Schedule </w:t>
      </w:r>
      <w:r w:rsidR="00BB7ED5">
        <w:rPr>
          <w:sz w:val="20"/>
          <w:szCs w:val="20"/>
        </w:rPr>
        <w:t>4</w:t>
      </w:r>
      <w:r>
        <w:rPr>
          <w:sz w:val="20"/>
          <w:szCs w:val="20"/>
        </w:rPr>
        <w:t xml:space="preserve"> for this purpose) </w:t>
      </w:r>
    </w:p>
    <w:p w:rsidR="00001229" w:rsidRDefault="00001229" w:rsidP="00BF16D0">
      <w:pPr>
        <w:pStyle w:val="Default"/>
        <w:numPr>
          <w:ilvl w:val="0"/>
          <w:numId w:val="25"/>
        </w:numPr>
        <w:spacing w:after="45"/>
        <w:ind w:left="360" w:hanging="72"/>
        <w:rPr>
          <w:sz w:val="20"/>
          <w:szCs w:val="20"/>
        </w:rPr>
      </w:pPr>
      <w:r>
        <w:rPr>
          <w:sz w:val="20"/>
          <w:szCs w:val="20"/>
        </w:rPr>
        <w:t xml:space="preserve">c. Manufacturer’s factory inspection report; </w:t>
      </w:r>
    </w:p>
    <w:p w:rsidR="00001229" w:rsidRDefault="00001229" w:rsidP="00BF16D0">
      <w:pPr>
        <w:pStyle w:val="Default"/>
        <w:numPr>
          <w:ilvl w:val="0"/>
          <w:numId w:val="25"/>
        </w:numPr>
        <w:spacing w:after="45"/>
        <w:ind w:left="360" w:hanging="72"/>
        <w:rPr>
          <w:sz w:val="20"/>
          <w:szCs w:val="20"/>
        </w:rPr>
      </w:pPr>
      <w:r>
        <w:rPr>
          <w:sz w:val="20"/>
          <w:szCs w:val="20"/>
        </w:rPr>
        <w:t xml:space="preserve">d. Manufacturer’s warranty certificate; </w:t>
      </w:r>
    </w:p>
    <w:p w:rsidR="00001229" w:rsidRDefault="00001229" w:rsidP="00BF16D0">
      <w:pPr>
        <w:pStyle w:val="Default"/>
        <w:numPr>
          <w:ilvl w:val="0"/>
          <w:numId w:val="25"/>
        </w:numPr>
        <w:spacing w:after="45"/>
        <w:ind w:left="360" w:hanging="72"/>
        <w:rPr>
          <w:sz w:val="20"/>
          <w:szCs w:val="20"/>
        </w:rPr>
      </w:pPr>
      <w:r>
        <w:rPr>
          <w:sz w:val="20"/>
          <w:szCs w:val="20"/>
        </w:rPr>
        <w:t xml:space="preserve">e. Insurance certificate; </w:t>
      </w:r>
    </w:p>
    <w:p w:rsidR="00001229" w:rsidRDefault="00001229" w:rsidP="00BF16D0">
      <w:pPr>
        <w:pStyle w:val="Default"/>
        <w:numPr>
          <w:ilvl w:val="0"/>
          <w:numId w:val="25"/>
        </w:numPr>
        <w:spacing w:after="45"/>
        <w:ind w:left="360" w:hanging="72"/>
        <w:rPr>
          <w:sz w:val="20"/>
          <w:szCs w:val="20"/>
        </w:rPr>
      </w:pPr>
      <w:r>
        <w:rPr>
          <w:sz w:val="20"/>
          <w:szCs w:val="20"/>
        </w:rPr>
        <w:t xml:space="preserve">f. Certificate of origin. </w:t>
      </w:r>
    </w:p>
    <w:p w:rsidR="00001229" w:rsidRDefault="00001229" w:rsidP="00BF16D0">
      <w:pPr>
        <w:pStyle w:val="Default"/>
        <w:numPr>
          <w:ilvl w:val="0"/>
          <w:numId w:val="25"/>
        </w:numPr>
        <w:spacing w:after="45"/>
        <w:ind w:left="360" w:hanging="72"/>
        <w:rPr>
          <w:sz w:val="20"/>
          <w:szCs w:val="20"/>
        </w:rPr>
      </w:pPr>
      <w:r>
        <w:rPr>
          <w:sz w:val="20"/>
          <w:szCs w:val="20"/>
        </w:rPr>
        <w:t xml:space="preserve">g. The bill of lading </w:t>
      </w:r>
    </w:p>
    <w:p w:rsidR="00001229" w:rsidRDefault="00001229" w:rsidP="00BF16D0">
      <w:pPr>
        <w:pStyle w:val="Default"/>
        <w:numPr>
          <w:ilvl w:val="0"/>
          <w:numId w:val="25"/>
        </w:numPr>
        <w:ind w:left="360" w:hanging="72"/>
        <w:rPr>
          <w:sz w:val="20"/>
          <w:szCs w:val="20"/>
        </w:rPr>
      </w:pPr>
      <w:r>
        <w:rPr>
          <w:sz w:val="20"/>
          <w:szCs w:val="20"/>
        </w:rPr>
        <w:t xml:space="preserve">h. Packing list identifying contents of each package. </w:t>
      </w:r>
    </w:p>
    <w:p w:rsidR="00001229" w:rsidRDefault="00001229" w:rsidP="00001229">
      <w:pPr>
        <w:pStyle w:val="Default"/>
        <w:rPr>
          <w:sz w:val="20"/>
          <w:szCs w:val="20"/>
        </w:rPr>
      </w:pPr>
    </w:p>
    <w:p w:rsidR="00001229" w:rsidRDefault="00001229" w:rsidP="00001229">
      <w:pPr>
        <w:pStyle w:val="Default"/>
        <w:rPr>
          <w:sz w:val="20"/>
          <w:szCs w:val="20"/>
        </w:rPr>
      </w:pPr>
      <w:r>
        <w:rPr>
          <w:b/>
          <w:bCs/>
          <w:sz w:val="20"/>
          <w:szCs w:val="20"/>
        </w:rPr>
        <w:t xml:space="preserve">Schedule No. 2 - Plant and Equipment Supplied from within the Employer’s Country </w:t>
      </w:r>
    </w:p>
    <w:p w:rsidR="00001229" w:rsidRDefault="00001229" w:rsidP="00001229">
      <w:pPr>
        <w:pStyle w:val="Default"/>
        <w:rPr>
          <w:sz w:val="20"/>
          <w:szCs w:val="20"/>
        </w:rPr>
      </w:pPr>
      <w:r>
        <w:rPr>
          <w:sz w:val="20"/>
          <w:szCs w:val="20"/>
        </w:rPr>
        <w:t xml:space="preserve">The following documents and inspection certificates shall be submitted to the Employer when claiming payments: </w:t>
      </w:r>
    </w:p>
    <w:p w:rsidR="00001229" w:rsidRDefault="00001229" w:rsidP="00BF16D0">
      <w:pPr>
        <w:pStyle w:val="Default"/>
        <w:numPr>
          <w:ilvl w:val="0"/>
          <w:numId w:val="26"/>
        </w:numPr>
        <w:spacing w:after="44"/>
        <w:ind w:left="504" w:hanging="504"/>
        <w:rPr>
          <w:sz w:val="20"/>
          <w:szCs w:val="20"/>
        </w:rPr>
      </w:pPr>
      <w:r>
        <w:rPr>
          <w:sz w:val="20"/>
          <w:szCs w:val="20"/>
        </w:rPr>
        <w:t xml:space="preserve">a. Contractor’s inspection and testing certificate certifying that the Contractor has conducted such pre-shipment inspections and tests as may be necessary, and as provided for in the Contract, to ensure that the items of Plant and Equipment have been fabricated/manufactured and assembled as per the best international practices, in accordance with the specifications, and that they satisfactorily perform the functions for which they are intended; </w:t>
      </w:r>
    </w:p>
    <w:p w:rsidR="00001229" w:rsidRDefault="00001229" w:rsidP="00BF16D0">
      <w:pPr>
        <w:pStyle w:val="Default"/>
        <w:numPr>
          <w:ilvl w:val="0"/>
          <w:numId w:val="26"/>
        </w:numPr>
        <w:spacing w:after="44"/>
        <w:ind w:left="504" w:hanging="504"/>
        <w:rPr>
          <w:sz w:val="20"/>
          <w:szCs w:val="20"/>
        </w:rPr>
      </w:pPr>
      <w:r>
        <w:rPr>
          <w:sz w:val="20"/>
          <w:szCs w:val="20"/>
        </w:rPr>
        <w:t xml:space="preserve">b. A third party inspection report certifying that the Goods are in conformity to the specifications and terms of Contract, if so requested by the Employer’s Representative (the costs of which shall be paid from the Provisional Sum provided in Price Schedule </w:t>
      </w:r>
      <w:r w:rsidR="00BB7ED5">
        <w:rPr>
          <w:sz w:val="20"/>
          <w:szCs w:val="20"/>
        </w:rPr>
        <w:t>4</w:t>
      </w:r>
      <w:r>
        <w:rPr>
          <w:sz w:val="20"/>
          <w:szCs w:val="20"/>
        </w:rPr>
        <w:t xml:space="preserve"> for this purpose) </w:t>
      </w:r>
    </w:p>
    <w:p w:rsidR="00001229" w:rsidRDefault="00001229" w:rsidP="00BF16D0">
      <w:pPr>
        <w:pStyle w:val="Default"/>
        <w:numPr>
          <w:ilvl w:val="0"/>
          <w:numId w:val="26"/>
        </w:numPr>
        <w:spacing w:after="44"/>
        <w:ind w:left="504" w:hanging="504"/>
        <w:rPr>
          <w:sz w:val="20"/>
          <w:szCs w:val="20"/>
        </w:rPr>
      </w:pPr>
      <w:r>
        <w:rPr>
          <w:sz w:val="20"/>
          <w:szCs w:val="20"/>
        </w:rPr>
        <w:t xml:space="preserve">c. Manufacturer’s factory inspection report; </w:t>
      </w:r>
    </w:p>
    <w:p w:rsidR="00001229" w:rsidRDefault="00001229" w:rsidP="00BF16D0">
      <w:pPr>
        <w:pStyle w:val="Default"/>
        <w:numPr>
          <w:ilvl w:val="0"/>
          <w:numId w:val="26"/>
        </w:numPr>
        <w:spacing w:after="44"/>
        <w:ind w:left="504" w:hanging="504"/>
        <w:rPr>
          <w:sz w:val="20"/>
          <w:szCs w:val="20"/>
        </w:rPr>
      </w:pPr>
      <w:r>
        <w:rPr>
          <w:sz w:val="20"/>
          <w:szCs w:val="20"/>
        </w:rPr>
        <w:t xml:space="preserve">d. Manufacturer’s warranty certificate; </w:t>
      </w:r>
    </w:p>
    <w:p w:rsidR="00001229" w:rsidRDefault="00001229" w:rsidP="00BF16D0">
      <w:pPr>
        <w:pStyle w:val="Default"/>
        <w:numPr>
          <w:ilvl w:val="0"/>
          <w:numId w:val="26"/>
        </w:numPr>
        <w:spacing w:after="44"/>
        <w:ind w:left="504" w:hanging="504"/>
        <w:rPr>
          <w:sz w:val="20"/>
          <w:szCs w:val="20"/>
        </w:rPr>
      </w:pPr>
      <w:r>
        <w:rPr>
          <w:sz w:val="20"/>
          <w:szCs w:val="20"/>
        </w:rPr>
        <w:t xml:space="preserve">e. Insurance certificate; </w:t>
      </w:r>
    </w:p>
    <w:p w:rsidR="00001229" w:rsidRDefault="00001229" w:rsidP="00BF16D0">
      <w:pPr>
        <w:pStyle w:val="Default"/>
        <w:numPr>
          <w:ilvl w:val="0"/>
          <w:numId w:val="26"/>
        </w:numPr>
        <w:ind w:left="504" w:hanging="504"/>
        <w:rPr>
          <w:sz w:val="20"/>
          <w:szCs w:val="20"/>
        </w:rPr>
      </w:pPr>
      <w:r>
        <w:rPr>
          <w:sz w:val="20"/>
          <w:szCs w:val="20"/>
        </w:rPr>
        <w:t xml:space="preserve">f. Certificate of origin. </w:t>
      </w:r>
    </w:p>
    <w:p w:rsidR="00001229" w:rsidRDefault="00001229" w:rsidP="00001229">
      <w:pPr>
        <w:pStyle w:val="Default"/>
        <w:rPr>
          <w:sz w:val="20"/>
          <w:szCs w:val="20"/>
        </w:rPr>
      </w:pPr>
    </w:p>
    <w:p w:rsidR="00001229" w:rsidRDefault="00001229" w:rsidP="00001229">
      <w:pPr>
        <w:pStyle w:val="Default"/>
        <w:rPr>
          <w:sz w:val="20"/>
          <w:szCs w:val="20"/>
        </w:rPr>
      </w:pPr>
      <w:r>
        <w:rPr>
          <w:b/>
          <w:bCs/>
          <w:sz w:val="20"/>
          <w:szCs w:val="20"/>
        </w:rPr>
        <w:t xml:space="preserve">Schedule No. 3 - Design Services </w:t>
      </w:r>
    </w:p>
    <w:p w:rsidR="00001229" w:rsidRDefault="00001229" w:rsidP="00001229">
      <w:pPr>
        <w:pStyle w:val="Default"/>
        <w:rPr>
          <w:sz w:val="20"/>
          <w:szCs w:val="20"/>
        </w:rPr>
      </w:pPr>
      <w:r>
        <w:rPr>
          <w:sz w:val="20"/>
          <w:szCs w:val="20"/>
        </w:rPr>
        <w:t xml:space="preserve">The provisions of GCC 14.3 apply. </w:t>
      </w:r>
    </w:p>
    <w:p w:rsidR="00001229" w:rsidRDefault="00001229" w:rsidP="00001229">
      <w:pPr>
        <w:pStyle w:val="Default"/>
        <w:rPr>
          <w:sz w:val="20"/>
          <w:szCs w:val="20"/>
        </w:rPr>
      </w:pPr>
      <w:r>
        <w:rPr>
          <w:b/>
          <w:bCs/>
          <w:sz w:val="20"/>
          <w:szCs w:val="20"/>
        </w:rPr>
        <w:t xml:space="preserve">Schedule No. 4 – Civil Works, Installation and other Services </w:t>
      </w:r>
    </w:p>
    <w:p w:rsidR="002C2E55" w:rsidRPr="00352942" w:rsidRDefault="00001229" w:rsidP="00001229">
      <w:pPr>
        <w:spacing w:after="240"/>
        <w:ind w:left="360" w:right="288"/>
        <w:jc w:val="both"/>
        <w:rPr>
          <w:rFonts w:cs="Arial"/>
          <w:szCs w:val="20"/>
        </w:rPr>
      </w:pPr>
      <w:r>
        <w:rPr>
          <w:szCs w:val="20"/>
        </w:rPr>
        <w:t>The provisions of GCC 14.3 apply</w:t>
      </w:r>
    </w:p>
    <w:p w:rsidR="00001229" w:rsidRDefault="00001229" w:rsidP="00001229">
      <w:pPr>
        <w:pStyle w:val="Default"/>
        <w:rPr>
          <w:sz w:val="20"/>
          <w:szCs w:val="20"/>
        </w:rPr>
      </w:pPr>
      <w:r>
        <w:rPr>
          <w:b/>
          <w:bCs/>
          <w:sz w:val="20"/>
          <w:szCs w:val="20"/>
        </w:rPr>
        <w:t xml:space="preserve">Schedule No. 5.1, 5.2, 5.3 and </w:t>
      </w:r>
      <w:r w:rsidR="00D813A9">
        <w:rPr>
          <w:b/>
          <w:bCs/>
          <w:sz w:val="20"/>
          <w:szCs w:val="20"/>
        </w:rPr>
        <w:t>5</w:t>
      </w:r>
      <w:r>
        <w:rPr>
          <w:b/>
          <w:bCs/>
          <w:sz w:val="20"/>
          <w:szCs w:val="20"/>
        </w:rPr>
        <w:t xml:space="preserve">– Operation Services </w:t>
      </w:r>
    </w:p>
    <w:p w:rsidR="00024601" w:rsidRDefault="00001229" w:rsidP="00001229">
      <w:pPr>
        <w:rPr>
          <w:rFonts w:cs="Arial"/>
          <w:szCs w:val="20"/>
        </w:rPr>
      </w:pPr>
      <w:r>
        <w:rPr>
          <w:szCs w:val="20"/>
        </w:rPr>
        <w:t xml:space="preserve">Payment for Operation Services shall be as detailed in GCC Sub-Clause 14.3 and 14.13. </w:t>
      </w:r>
      <w:r w:rsidR="00F21F33">
        <w:rPr>
          <w:rFonts w:cs="Arial"/>
          <w:szCs w:val="20"/>
        </w:rPr>
        <w:br w:type="page"/>
      </w:r>
    </w:p>
    <w:p w:rsidR="002C2E55" w:rsidRPr="00F00267" w:rsidRDefault="002C2E55" w:rsidP="002C2E55">
      <w:pPr>
        <w:spacing w:after="240"/>
        <w:ind w:left="360" w:right="288"/>
        <w:jc w:val="center"/>
        <w:rPr>
          <w:rFonts w:cs="Arial"/>
          <w:b/>
          <w:sz w:val="22"/>
          <w:szCs w:val="22"/>
        </w:rPr>
      </w:pPr>
      <w:r>
        <w:rPr>
          <w:rFonts w:cs="Arial"/>
          <w:b/>
          <w:sz w:val="22"/>
          <w:szCs w:val="22"/>
        </w:rPr>
        <w:lastRenderedPageBreak/>
        <w:t>(C) Schedule of cost indexation</w:t>
      </w:r>
    </w:p>
    <w:p w:rsidR="002C2E55" w:rsidRDefault="002C2E55" w:rsidP="00024601">
      <w:pPr>
        <w:rPr>
          <w:rFonts w:cs="Arial"/>
          <w:szCs w:val="20"/>
        </w:rPr>
      </w:pPr>
    </w:p>
    <w:p w:rsidR="00024601" w:rsidRPr="004F0BC6" w:rsidRDefault="00AF181B" w:rsidP="00024601">
      <w:pPr>
        <w:spacing w:before="120" w:after="120"/>
        <w:ind w:left="360" w:right="288"/>
        <w:jc w:val="both"/>
        <w:rPr>
          <w:rFonts w:ascii="Comic Sans MS" w:hAnsi="Comic Sans MS" w:cs="Arial"/>
          <w:sz w:val="16"/>
          <w:szCs w:val="16"/>
        </w:rPr>
      </w:pPr>
      <w:r>
        <w:rPr>
          <w:rFonts w:cs="Arial"/>
          <w:szCs w:val="20"/>
        </w:rPr>
        <w:t>Refer Section 4: Schedule of Cost Indexation</w:t>
      </w:r>
    </w:p>
    <w:p w:rsidR="0095614C" w:rsidRDefault="00024601" w:rsidP="0095614C">
      <w:pPr>
        <w:pStyle w:val="Heading1"/>
        <w:rPr>
          <w:sz w:val="24"/>
        </w:rPr>
      </w:pPr>
      <w:r w:rsidRPr="00352942">
        <w:rPr>
          <w:b w:val="0"/>
          <w:szCs w:val="20"/>
        </w:rPr>
        <w:br w:type="page"/>
      </w:r>
      <w:bookmarkStart w:id="14" w:name="_Toc106011282"/>
      <w:r w:rsidR="0095614C" w:rsidRPr="00801716">
        <w:rPr>
          <w:sz w:val="24"/>
        </w:rPr>
        <w:lastRenderedPageBreak/>
        <w:t xml:space="preserve">Appendix </w:t>
      </w:r>
      <w:r w:rsidR="0095614C">
        <w:rPr>
          <w:sz w:val="24"/>
        </w:rPr>
        <w:t>2 – Performance Damages</w:t>
      </w:r>
    </w:p>
    <w:p w:rsidR="00237841" w:rsidRPr="00237841" w:rsidRDefault="00237841" w:rsidP="00237841"/>
    <w:p w:rsidR="00237841" w:rsidRPr="005C2721" w:rsidRDefault="00237841" w:rsidP="00237841">
      <w:pPr>
        <w:spacing w:after="240"/>
        <w:ind w:left="644" w:right="288"/>
        <w:jc w:val="both"/>
        <w:rPr>
          <w:rFonts w:cs="Arial"/>
          <w:b/>
          <w:szCs w:val="20"/>
          <w:u w:val="single"/>
        </w:rPr>
      </w:pPr>
      <w:r w:rsidRPr="00875542">
        <w:rPr>
          <w:rFonts w:cs="Arial"/>
          <w:bCs/>
          <w:i/>
          <w:iCs/>
          <w:szCs w:val="20"/>
        </w:rPr>
        <w:t>“Performance damage will be applied separately for each STP.”</w:t>
      </w:r>
    </w:p>
    <w:p w:rsidR="0064622D" w:rsidRDefault="005C2721" w:rsidP="00BF16D0">
      <w:pPr>
        <w:numPr>
          <w:ilvl w:val="0"/>
          <w:numId w:val="17"/>
        </w:numPr>
        <w:spacing w:after="240"/>
        <w:ind w:right="288"/>
        <w:jc w:val="both"/>
        <w:rPr>
          <w:rFonts w:cs="Arial"/>
          <w:b/>
          <w:szCs w:val="20"/>
          <w:u w:val="single"/>
        </w:rPr>
      </w:pPr>
      <w:r w:rsidRPr="005C2721">
        <w:rPr>
          <w:rFonts w:cs="Arial"/>
          <w:b/>
          <w:szCs w:val="20"/>
          <w:u w:val="single"/>
        </w:rPr>
        <w:t xml:space="preserve">Introduction and scope of application </w:t>
      </w:r>
      <w:r w:rsidR="00203CFF">
        <w:rPr>
          <w:rFonts w:cs="Arial"/>
          <w:b/>
          <w:szCs w:val="20"/>
          <w:u w:val="single"/>
        </w:rPr>
        <w:t>of performance damages</w:t>
      </w:r>
      <w:r w:rsidR="00237841">
        <w:rPr>
          <w:rFonts w:cs="Arial"/>
          <w:b/>
          <w:szCs w:val="20"/>
          <w:u w:val="single"/>
        </w:rPr>
        <w:t xml:space="preserve"> </w:t>
      </w:r>
    </w:p>
    <w:p w:rsidR="005C2721" w:rsidRDefault="005C2721" w:rsidP="005C2721">
      <w:pPr>
        <w:spacing w:after="240"/>
        <w:ind w:left="426" w:right="288"/>
        <w:jc w:val="both"/>
        <w:rPr>
          <w:rFonts w:cs="Arial"/>
          <w:szCs w:val="20"/>
        </w:rPr>
      </w:pPr>
      <w:r>
        <w:rPr>
          <w:rFonts w:cs="Arial"/>
          <w:szCs w:val="20"/>
        </w:rPr>
        <w:t>This Appendix defines the performance damages which are to be paid by the Contractor in case the Contractor does not comply</w:t>
      </w:r>
      <w:r w:rsidR="0095013C">
        <w:rPr>
          <w:rFonts w:cs="Arial"/>
          <w:szCs w:val="20"/>
        </w:rPr>
        <w:t>, during the Operation Service Period,</w:t>
      </w:r>
      <w:r>
        <w:rPr>
          <w:rFonts w:cs="Arial"/>
          <w:szCs w:val="20"/>
        </w:rPr>
        <w:t xml:space="preserve"> with the Key Performance Indicators </w:t>
      </w:r>
      <w:r w:rsidR="00070BB7">
        <w:rPr>
          <w:rFonts w:cs="Arial"/>
          <w:szCs w:val="20"/>
        </w:rPr>
        <w:t xml:space="preserve">(KPI) </w:t>
      </w:r>
      <w:r>
        <w:rPr>
          <w:rFonts w:cs="Arial"/>
          <w:szCs w:val="20"/>
        </w:rPr>
        <w:t xml:space="preserve">values defined under the Schedule of Performance </w:t>
      </w:r>
      <w:r w:rsidR="00900377">
        <w:rPr>
          <w:rFonts w:cs="Arial"/>
          <w:szCs w:val="20"/>
        </w:rPr>
        <w:t>Guarantees</w:t>
      </w:r>
      <w:r>
        <w:rPr>
          <w:rFonts w:cs="Arial"/>
          <w:szCs w:val="20"/>
        </w:rPr>
        <w:t xml:space="preserve">. </w:t>
      </w:r>
    </w:p>
    <w:p w:rsidR="005C2721" w:rsidRDefault="005C2721" w:rsidP="005C2721">
      <w:pPr>
        <w:spacing w:after="240"/>
        <w:ind w:left="426" w:right="288"/>
        <w:jc w:val="both"/>
        <w:rPr>
          <w:rFonts w:cs="Arial"/>
          <w:szCs w:val="20"/>
        </w:rPr>
      </w:pPr>
      <w:r>
        <w:rPr>
          <w:rFonts w:cs="Arial"/>
          <w:szCs w:val="20"/>
        </w:rPr>
        <w:t>Such performance damages apply in furtherance to the provisions contained in:</w:t>
      </w:r>
    </w:p>
    <w:p w:rsidR="005C2721" w:rsidRDefault="005C2721" w:rsidP="00BF16D0">
      <w:pPr>
        <w:numPr>
          <w:ilvl w:val="0"/>
          <w:numId w:val="18"/>
        </w:numPr>
        <w:spacing w:after="240"/>
        <w:ind w:right="288"/>
        <w:jc w:val="both"/>
        <w:rPr>
          <w:rFonts w:cs="Arial"/>
          <w:szCs w:val="20"/>
        </w:rPr>
      </w:pPr>
      <w:r>
        <w:rPr>
          <w:rFonts w:cs="Arial"/>
          <w:szCs w:val="20"/>
        </w:rPr>
        <w:t xml:space="preserve">GCC Sub-Clause 10.7 </w:t>
      </w:r>
      <w:r w:rsidRPr="005C2721">
        <w:rPr>
          <w:rFonts w:cs="Arial"/>
          <w:i/>
          <w:szCs w:val="20"/>
        </w:rPr>
        <w:t>[Failure to Reach Production Outputs</w:t>
      </w:r>
      <w:r>
        <w:rPr>
          <w:rFonts w:cs="Arial"/>
          <w:szCs w:val="20"/>
        </w:rPr>
        <w:t>]</w:t>
      </w:r>
      <w:r w:rsidR="0095013C">
        <w:rPr>
          <w:rFonts w:cs="Arial"/>
          <w:szCs w:val="20"/>
        </w:rPr>
        <w:t>, and</w:t>
      </w:r>
    </w:p>
    <w:p w:rsidR="0095013C" w:rsidRDefault="0095013C" w:rsidP="00BF16D0">
      <w:pPr>
        <w:numPr>
          <w:ilvl w:val="0"/>
          <w:numId w:val="18"/>
        </w:numPr>
        <w:spacing w:after="240"/>
        <w:ind w:right="288"/>
        <w:jc w:val="both"/>
        <w:rPr>
          <w:rFonts w:cs="Arial"/>
          <w:szCs w:val="20"/>
        </w:rPr>
      </w:pPr>
      <w:r>
        <w:rPr>
          <w:rFonts w:cs="Arial"/>
          <w:szCs w:val="20"/>
        </w:rPr>
        <w:t>GCC Sub-Clause 11.11 [</w:t>
      </w:r>
      <w:r w:rsidRPr="0095013C">
        <w:rPr>
          <w:rFonts w:cs="Arial"/>
          <w:i/>
          <w:szCs w:val="20"/>
        </w:rPr>
        <w:t xml:space="preserve">Failure to Pass Tests Prior to </w:t>
      </w:r>
      <w:r w:rsidR="001261BB">
        <w:rPr>
          <w:rFonts w:cs="Arial"/>
          <w:i/>
          <w:szCs w:val="20"/>
        </w:rPr>
        <w:t xml:space="preserve">Contract </w:t>
      </w:r>
      <w:r w:rsidRPr="0095013C">
        <w:rPr>
          <w:rFonts w:cs="Arial"/>
          <w:i/>
          <w:szCs w:val="20"/>
        </w:rPr>
        <w:t>Completion</w:t>
      </w:r>
      <w:r>
        <w:rPr>
          <w:rFonts w:cs="Arial"/>
          <w:szCs w:val="20"/>
        </w:rPr>
        <w:t>]</w:t>
      </w:r>
    </w:p>
    <w:p w:rsidR="00DA5CF3" w:rsidRDefault="00DA5CF3" w:rsidP="005C2721">
      <w:pPr>
        <w:spacing w:after="240"/>
        <w:ind w:left="426" w:right="288"/>
        <w:jc w:val="both"/>
        <w:rPr>
          <w:rFonts w:cs="Arial"/>
          <w:szCs w:val="20"/>
        </w:rPr>
      </w:pPr>
      <w:r>
        <w:t>These performance damages shall be the only damages due from the Contractor for such default, other than in the event of termination under Clause 15 [</w:t>
      </w:r>
      <w:r w:rsidRPr="00344EA1">
        <w:rPr>
          <w:i/>
        </w:rPr>
        <w:t>Termination by Employer</w:t>
      </w:r>
      <w:r>
        <w:t xml:space="preserve">]. </w:t>
      </w:r>
    </w:p>
    <w:p w:rsidR="005C2721" w:rsidRDefault="00A71312" w:rsidP="005C2721">
      <w:pPr>
        <w:spacing w:after="240"/>
        <w:ind w:left="426" w:right="288"/>
        <w:jc w:val="both"/>
        <w:rPr>
          <w:rFonts w:cs="Arial"/>
          <w:szCs w:val="20"/>
        </w:rPr>
      </w:pPr>
      <w:r>
        <w:rPr>
          <w:rFonts w:cs="Arial"/>
          <w:szCs w:val="20"/>
        </w:rPr>
        <w:t>T</w:t>
      </w:r>
      <w:r w:rsidR="0095013C">
        <w:rPr>
          <w:rFonts w:cs="Arial"/>
          <w:szCs w:val="20"/>
        </w:rPr>
        <w:t xml:space="preserve">he payment of such performance damages </w:t>
      </w:r>
      <w:r>
        <w:rPr>
          <w:rFonts w:cs="Arial"/>
          <w:szCs w:val="20"/>
        </w:rPr>
        <w:t>shall</w:t>
      </w:r>
      <w:r w:rsidR="00C15C21">
        <w:rPr>
          <w:rFonts w:cs="Arial"/>
          <w:szCs w:val="20"/>
        </w:rPr>
        <w:t xml:space="preserve"> not relieve the </w:t>
      </w:r>
      <w:r w:rsidR="0095013C">
        <w:rPr>
          <w:rFonts w:cs="Arial"/>
          <w:szCs w:val="20"/>
        </w:rPr>
        <w:t xml:space="preserve">Contractor of any </w:t>
      </w:r>
      <w:r>
        <w:rPr>
          <w:rFonts w:cs="Arial"/>
          <w:szCs w:val="20"/>
        </w:rPr>
        <w:t xml:space="preserve">duties, </w:t>
      </w:r>
      <w:r w:rsidR="0095013C">
        <w:rPr>
          <w:rFonts w:cs="Arial"/>
          <w:szCs w:val="20"/>
        </w:rPr>
        <w:t>obligation</w:t>
      </w:r>
      <w:r>
        <w:rPr>
          <w:rFonts w:cs="Arial"/>
          <w:szCs w:val="20"/>
        </w:rPr>
        <w:t>s or responsibilities</w:t>
      </w:r>
      <w:r w:rsidR="0095013C">
        <w:rPr>
          <w:rFonts w:cs="Arial"/>
          <w:szCs w:val="20"/>
        </w:rPr>
        <w:t xml:space="preserve"> he has under the Contract</w:t>
      </w:r>
      <w:r w:rsidR="00DA5CF3">
        <w:rPr>
          <w:rFonts w:cs="Arial"/>
          <w:szCs w:val="20"/>
        </w:rPr>
        <w:t>, including, for the avoidance of doubt, the obligation to ensure that the Works remain in accordance with the Contract during the Operation Service Period.</w:t>
      </w:r>
    </w:p>
    <w:p w:rsidR="00D12DE0" w:rsidRDefault="00D12DE0" w:rsidP="005C2721">
      <w:pPr>
        <w:spacing w:after="240"/>
        <w:ind w:left="426" w:right="288"/>
        <w:jc w:val="both"/>
        <w:rPr>
          <w:rFonts w:cs="Arial"/>
          <w:szCs w:val="20"/>
        </w:rPr>
      </w:pPr>
    </w:p>
    <w:p w:rsidR="00D12DE0" w:rsidRDefault="00D12DE0">
      <w:pPr>
        <w:rPr>
          <w:rFonts w:cs="Arial"/>
          <w:szCs w:val="20"/>
        </w:rPr>
      </w:pPr>
      <w:r>
        <w:rPr>
          <w:rFonts w:cs="Arial"/>
          <w:szCs w:val="20"/>
        </w:rPr>
        <w:br w:type="page"/>
      </w:r>
    </w:p>
    <w:p w:rsidR="00A17D4D" w:rsidRDefault="00A17D4D" w:rsidP="005C2721">
      <w:pPr>
        <w:spacing w:after="240"/>
        <w:ind w:left="426" w:right="288"/>
        <w:jc w:val="both"/>
        <w:rPr>
          <w:rFonts w:cs="Arial"/>
          <w:szCs w:val="20"/>
        </w:rPr>
      </w:pPr>
      <w:bookmarkStart w:id="15" w:name="_GoBack"/>
      <w:bookmarkEnd w:id="15"/>
    </w:p>
    <w:p w:rsidR="00EF7A99" w:rsidRDefault="00EF7A99" w:rsidP="00EF7A99">
      <w:pPr>
        <w:pStyle w:val="Default"/>
      </w:pPr>
    </w:p>
    <w:p w:rsidR="00EF7A99" w:rsidRDefault="002E223A" w:rsidP="00EF7A99">
      <w:pPr>
        <w:pStyle w:val="Default"/>
        <w:rPr>
          <w:b/>
          <w:bCs/>
          <w:sz w:val="20"/>
          <w:szCs w:val="20"/>
        </w:rPr>
      </w:pPr>
      <w:r>
        <w:rPr>
          <w:b/>
          <w:bCs/>
          <w:sz w:val="20"/>
          <w:szCs w:val="20"/>
        </w:rPr>
        <w:t>2</w:t>
      </w:r>
      <w:r w:rsidR="00EF7A99">
        <w:rPr>
          <w:b/>
          <w:bCs/>
          <w:sz w:val="20"/>
          <w:szCs w:val="20"/>
        </w:rPr>
        <w:t xml:space="preserve">. Failure to Reach Production Outputs </w:t>
      </w:r>
    </w:p>
    <w:p w:rsidR="00237841" w:rsidRPr="005C2721" w:rsidRDefault="00237841" w:rsidP="00237841">
      <w:pPr>
        <w:spacing w:after="240"/>
        <w:ind w:left="644" w:right="288"/>
        <w:jc w:val="both"/>
        <w:rPr>
          <w:rFonts w:cs="Arial"/>
          <w:b/>
          <w:szCs w:val="20"/>
          <w:u w:val="single"/>
        </w:rPr>
      </w:pPr>
      <w:r>
        <w:rPr>
          <w:b/>
          <w:bCs/>
          <w:szCs w:val="20"/>
        </w:rPr>
        <w:t xml:space="preserve"> </w:t>
      </w:r>
      <w:r>
        <w:rPr>
          <w:b/>
          <w:bCs/>
          <w:szCs w:val="20"/>
        </w:rPr>
        <w:tab/>
      </w:r>
      <w:r w:rsidRPr="00875542">
        <w:rPr>
          <w:rFonts w:cs="Arial"/>
          <w:bCs/>
          <w:i/>
          <w:iCs/>
          <w:szCs w:val="20"/>
        </w:rPr>
        <w:t>“Performance damage will be applied separately for each STP.”</w:t>
      </w:r>
    </w:p>
    <w:p w:rsidR="0021197D" w:rsidRDefault="0021197D" w:rsidP="00EF7A99">
      <w:pPr>
        <w:pStyle w:val="Default"/>
        <w:rPr>
          <w:sz w:val="20"/>
          <w:szCs w:val="20"/>
        </w:rPr>
      </w:pPr>
      <w:r>
        <w:rPr>
          <w:sz w:val="20"/>
          <w:szCs w:val="20"/>
        </w:rPr>
        <w:t>The performance damages referred to under GCC Sub-Clause 10.7, due by the Contractor to the Employer, shall be as follows.</w:t>
      </w:r>
    </w:p>
    <w:p w:rsidR="00EF7A99" w:rsidRDefault="00EF7A99" w:rsidP="00EF7A99">
      <w:pPr>
        <w:pStyle w:val="Default"/>
        <w:rPr>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3"/>
        <w:gridCol w:w="2249"/>
        <w:gridCol w:w="2249"/>
        <w:gridCol w:w="2249"/>
      </w:tblGrid>
      <w:tr w:rsidR="00EF7A99" w:rsidTr="00177203">
        <w:trPr>
          <w:trHeight w:val="218"/>
        </w:trPr>
        <w:tc>
          <w:tcPr>
            <w:tcW w:w="2283" w:type="dxa"/>
          </w:tcPr>
          <w:p w:rsidR="00EF7A99" w:rsidRDefault="00EF7A99">
            <w:pPr>
              <w:pStyle w:val="Default"/>
              <w:rPr>
                <w:sz w:val="20"/>
                <w:szCs w:val="20"/>
              </w:rPr>
            </w:pPr>
            <w:r>
              <w:rPr>
                <w:b/>
                <w:bCs/>
                <w:sz w:val="20"/>
                <w:szCs w:val="20"/>
              </w:rPr>
              <w:t xml:space="preserve">No </w:t>
            </w:r>
          </w:p>
        </w:tc>
        <w:tc>
          <w:tcPr>
            <w:tcW w:w="2249" w:type="dxa"/>
          </w:tcPr>
          <w:p w:rsidR="00EF7A99" w:rsidRDefault="00EF7A99">
            <w:pPr>
              <w:pStyle w:val="Default"/>
              <w:rPr>
                <w:sz w:val="20"/>
                <w:szCs w:val="20"/>
              </w:rPr>
            </w:pPr>
            <w:r>
              <w:rPr>
                <w:b/>
                <w:bCs/>
                <w:sz w:val="20"/>
                <w:szCs w:val="20"/>
              </w:rPr>
              <w:t xml:space="preserve">KPI description </w:t>
            </w:r>
          </w:p>
        </w:tc>
        <w:tc>
          <w:tcPr>
            <w:tcW w:w="2249" w:type="dxa"/>
          </w:tcPr>
          <w:p w:rsidR="00EF7A99" w:rsidRDefault="00EF7A99">
            <w:pPr>
              <w:pStyle w:val="Default"/>
              <w:rPr>
                <w:sz w:val="20"/>
                <w:szCs w:val="20"/>
              </w:rPr>
            </w:pPr>
            <w:r>
              <w:rPr>
                <w:b/>
                <w:bCs/>
                <w:sz w:val="20"/>
                <w:szCs w:val="20"/>
              </w:rPr>
              <w:t xml:space="preserve">KPI Breach </w:t>
            </w:r>
          </w:p>
        </w:tc>
        <w:tc>
          <w:tcPr>
            <w:tcW w:w="2249" w:type="dxa"/>
          </w:tcPr>
          <w:p w:rsidR="007F3B18" w:rsidRDefault="00EF7A99">
            <w:pPr>
              <w:pStyle w:val="Default"/>
              <w:rPr>
                <w:b/>
                <w:bCs/>
                <w:sz w:val="20"/>
                <w:szCs w:val="20"/>
              </w:rPr>
            </w:pPr>
            <w:r>
              <w:rPr>
                <w:b/>
                <w:bCs/>
                <w:sz w:val="20"/>
                <w:szCs w:val="20"/>
              </w:rPr>
              <w:t>Performance damages</w:t>
            </w:r>
          </w:p>
          <w:p w:rsidR="00EF7A99" w:rsidRDefault="00EF7A99">
            <w:pPr>
              <w:pStyle w:val="Default"/>
              <w:rPr>
                <w:sz w:val="13"/>
                <w:szCs w:val="13"/>
              </w:rPr>
            </w:pPr>
          </w:p>
        </w:tc>
      </w:tr>
      <w:tr w:rsidR="001A5E12" w:rsidTr="001C1D65">
        <w:trPr>
          <w:trHeight w:val="1160"/>
        </w:trPr>
        <w:tc>
          <w:tcPr>
            <w:tcW w:w="2283" w:type="dxa"/>
          </w:tcPr>
          <w:p w:rsidR="001A5E12" w:rsidRDefault="001A5E12">
            <w:pPr>
              <w:pStyle w:val="Default"/>
              <w:rPr>
                <w:sz w:val="20"/>
                <w:szCs w:val="20"/>
              </w:rPr>
            </w:pPr>
            <w:r>
              <w:rPr>
                <w:sz w:val="20"/>
                <w:szCs w:val="20"/>
              </w:rPr>
              <w:t xml:space="preserve">Output KPI 1 </w:t>
            </w:r>
          </w:p>
        </w:tc>
        <w:tc>
          <w:tcPr>
            <w:tcW w:w="2249" w:type="dxa"/>
          </w:tcPr>
          <w:p w:rsidR="001A5E12" w:rsidRDefault="001A5E12" w:rsidP="00AD4D91">
            <w:pPr>
              <w:pStyle w:val="Default"/>
              <w:rPr>
                <w:sz w:val="20"/>
                <w:szCs w:val="20"/>
              </w:rPr>
            </w:pPr>
            <w:r>
              <w:rPr>
                <w:sz w:val="20"/>
                <w:szCs w:val="20"/>
              </w:rPr>
              <w:t xml:space="preserve">Compliance with the guaranteed effluent discharge quality standards defined in the Employer’s Requirements </w:t>
            </w:r>
          </w:p>
        </w:tc>
        <w:tc>
          <w:tcPr>
            <w:tcW w:w="2249" w:type="dxa"/>
          </w:tcPr>
          <w:p w:rsidR="001A5E12" w:rsidRDefault="001A5E12" w:rsidP="00194F97">
            <w:pPr>
              <w:pStyle w:val="Default"/>
              <w:rPr>
                <w:sz w:val="20"/>
                <w:szCs w:val="20"/>
              </w:rPr>
            </w:pPr>
            <w:r>
              <w:rPr>
                <w:sz w:val="20"/>
                <w:szCs w:val="20"/>
              </w:rPr>
              <w:t xml:space="preserve">Failure to meet the limit value, or the purification efficiency standard, for one or more of the parameters specified in the Schedule of Performance Guarantees ( Section </w:t>
            </w:r>
            <w:r w:rsidR="00194F97">
              <w:rPr>
                <w:sz w:val="20"/>
                <w:szCs w:val="20"/>
              </w:rPr>
              <w:t>4</w:t>
            </w:r>
            <w:r>
              <w:rPr>
                <w:sz w:val="20"/>
                <w:szCs w:val="20"/>
              </w:rPr>
              <w:t xml:space="preserve">). </w:t>
            </w:r>
          </w:p>
        </w:tc>
        <w:tc>
          <w:tcPr>
            <w:tcW w:w="2249" w:type="dxa"/>
            <w:shd w:val="clear" w:color="auto" w:fill="auto"/>
          </w:tcPr>
          <w:p w:rsidR="001A5E12" w:rsidRDefault="001A5E12" w:rsidP="00AD4D91">
            <w:pPr>
              <w:pStyle w:val="Default"/>
              <w:rPr>
                <w:sz w:val="20"/>
                <w:szCs w:val="20"/>
              </w:rPr>
            </w:pPr>
            <w:r>
              <w:rPr>
                <w:sz w:val="20"/>
                <w:szCs w:val="20"/>
              </w:rPr>
              <w:t>1</w:t>
            </w:r>
            <w:r w:rsidR="00EE6C42" w:rsidRPr="00EE6C42">
              <w:rPr>
                <w:sz w:val="20"/>
                <w:szCs w:val="20"/>
                <w:vertAlign w:val="superscript"/>
              </w:rPr>
              <w:t>st</w:t>
            </w:r>
            <w:r w:rsidR="00750F0A">
              <w:rPr>
                <w:sz w:val="20"/>
                <w:szCs w:val="20"/>
                <w:vertAlign w:val="superscript"/>
              </w:rPr>
              <w:t xml:space="preserve"> </w:t>
            </w:r>
            <w:r>
              <w:rPr>
                <w:sz w:val="20"/>
                <w:szCs w:val="20"/>
              </w:rPr>
              <w:t xml:space="preserve">test failure in the calendar Month: No damages apply. </w:t>
            </w:r>
          </w:p>
          <w:p w:rsidR="00EE6C42" w:rsidRDefault="001A5E12" w:rsidP="00EE66C7">
            <w:pPr>
              <w:pStyle w:val="Default"/>
              <w:rPr>
                <w:sz w:val="20"/>
                <w:szCs w:val="20"/>
              </w:rPr>
            </w:pPr>
            <w:r>
              <w:rPr>
                <w:sz w:val="20"/>
                <w:szCs w:val="20"/>
              </w:rPr>
              <w:t xml:space="preserve">Subsequent test failures in the calendar Month: </w:t>
            </w:r>
            <w:r w:rsidR="00EE6C42">
              <w:rPr>
                <w:sz w:val="20"/>
                <w:szCs w:val="20"/>
              </w:rPr>
              <w:t>INR</w:t>
            </w:r>
            <w:r w:rsidR="00EE66C7">
              <w:rPr>
                <w:sz w:val="20"/>
                <w:szCs w:val="20"/>
              </w:rPr>
              <w:t xml:space="preserve"> 25</w:t>
            </w:r>
            <w:r>
              <w:rPr>
                <w:sz w:val="20"/>
                <w:szCs w:val="20"/>
              </w:rPr>
              <w:t>,000 per day for each day of non-compliance</w:t>
            </w:r>
          </w:p>
        </w:tc>
      </w:tr>
      <w:tr w:rsidR="00EE6C42" w:rsidTr="001C1D65">
        <w:trPr>
          <w:trHeight w:val="1395"/>
        </w:trPr>
        <w:tc>
          <w:tcPr>
            <w:tcW w:w="2283" w:type="dxa"/>
          </w:tcPr>
          <w:p w:rsidR="00EE6C42" w:rsidRDefault="00EE6C42" w:rsidP="00EE66C7">
            <w:pPr>
              <w:pStyle w:val="Default"/>
              <w:rPr>
                <w:sz w:val="20"/>
                <w:szCs w:val="20"/>
              </w:rPr>
            </w:pPr>
            <w:r>
              <w:rPr>
                <w:sz w:val="20"/>
                <w:szCs w:val="20"/>
              </w:rPr>
              <w:t xml:space="preserve">Output KPI </w:t>
            </w:r>
            <w:r w:rsidR="00EE66C7">
              <w:rPr>
                <w:sz w:val="20"/>
                <w:szCs w:val="20"/>
              </w:rPr>
              <w:t>3</w:t>
            </w:r>
          </w:p>
        </w:tc>
        <w:tc>
          <w:tcPr>
            <w:tcW w:w="2249" w:type="dxa"/>
          </w:tcPr>
          <w:p w:rsidR="00EE6C42" w:rsidRDefault="00EE6C42" w:rsidP="00AD4D91">
            <w:pPr>
              <w:pStyle w:val="Default"/>
              <w:rPr>
                <w:sz w:val="20"/>
                <w:szCs w:val="20"/>
              </w:rPr>
            </w:pPr>
            <w:r>
              <w:rPr>
                <w:sz w:val="20"/>
                <w:szCs w:val="20"/>
              </w:rPr>
              <w:t xml:space="preserve">Compliance with the smell standard specified in the Schedule of Guarantees, </w:t>
            </w:r>
          </w:p>
          <w:p w:rsidR="00EE6C42" w:rsidRDefault="00EE6C42" w:rsidP="00AD4D91">
            <w:pPr>
              <w:pStyle w:val="Default"/>
              <w:rPr>
                <w:sz w:val="20"/>
                <w:szCs w:val="20"/>
              </w:rPr>
            </w:pPr>
          </w:p>
        </w:tc>
        <w:tc>
          <w:tcPr>
            <w:tcW w:w="2249" w:type="dxa"/>
          </w:tcPr>
          <w:p w:rsidR="00EE6C42" w:rsidRDefault="00EE6C42" w:rsidP="00AD4D91">
            <w:pPr>
              <w:pStyle w:val="Default"/>
              <w:rPr>
                <w:sz w:val="20"/>
                <w:szCs w:val="20"/>
              </w:rPr>
            </w:pPr>
            <w:r>
              <w:rPr>
                <w:sz w:val="20"/>
                <w:szCs w:val="20"/>
              </w:rPr>
              <w:t xml:space="preserve">Failure to meet guaranteed smell standard </w:t>
            </w:r>
          </w:p>
        </w:tc>
        <w:tc>
          <w:tcPr>
            <w:tcW w:w="2249" w:type="dxa"/>
            <w:shd w:val="clear" w:color="auto" w:fill="auto"/>
          </w:tcPr>
          <w:p w:rsidR="00EE6C42" w:rsidRDefault="00EE6C42" w:rsidP="00EE66C7">
            <w:pPr>
              <w:pStyle w:val="Default"/>
              <w:rPr>
                <w:sz w:val="20"/>
                <w:szCs w:val="20"/>
              </w:rPr>
            </w:pPr>
            <w:r>
              <w:rPr>
                <w:sz w:val="20"/>
                <w:szCs w:val="20"/>
              </w:rPr>
              <w:t xml:space="preserve">INR </w:t>
            </w:r>
            <w:r w:rsidR="00EE66C7">
              <w:rPr>
                <w:sz w:val="20"/>
                <w:szCs w:val="20"/>
              </w:rPr>
              <w:t>10</w:t>
            </w:r>
            <w:r>
              <w:rPr>
                <w:sz w:val="20"/>
                <w:szCs w:val="20"/>
              </w:rPr>
              <w:t xml:space="preserve">000 for each day of non-compliance </w:t>
            </w:r>
          </w:p>
        </w:tc>
      </w:tr>
      <w:tr w:rsidR="00995E34" w:rsidTr="001C1D65">
        <w:trPr>
          <w:trHeight w:val="679"/>
        </w:trPr>
        <w:tc>
          <w:tcPr>
            <w:tcW w:w="2283" w:type="dxa"/>
          </w:tcPr>
          <w:p w:rsidR="00995E34" w:rsidRDefault="00995E34" w:rsidP="00EE66C7">
            <w:pPr>
              <w:pStyle w:val="Default"/>
              <w:rPr>
                <w:sz w:val="20"/>
                <w:szCs w:val="20"/>
              </w:rPr>
            </w:pPr>
            <w:r>
              <w:rPr>
                <w:sz w:val="20"/>
                <w:szCs w:val="20"/>
              </w:rPr>
              <w:t xml:space="preserve">Output KPI </w:t>
            </w:r>
            <w:r w:rsidR="00EE66C7">
              <w:rPr>
                <w:sz w:val="20"/>
                <w:szCs w:val="20"/>
              </w:rPr>
              <w:t>4</w:t>
            </w:r>
          </w:p>
        </w:tc>
        <w:tc>
          <w:tcPr>
            <w:tcW w:w="2249" w:type="dxa"/>
          </w:tcPr>
          <w:p w:rsidR="00995E34" w:rsidRDefault="00995E34" w:rsidP="00AD4D91">
            <w:pPr>
              <w:pStyle w:val="Default"/>
              <w:rPr>
                <w:sz w:val="20"/>
                <w:szCs w:val="20"/>
              </w:rPr>
            </w:pPr>
            <w:r>
              <w:rPr>
                <w:sz w:val="20"/>
                <w:szCs w:val="20"/>
              </w:rPr>
              <w:t xml:space="preserve">Compliance with the Noise standard specified in the Schedule of Guarantees, </w:t>
            </w:r>
          </w:p>
          <w:p w:rsidR="00995E34" w:rsidRDefault="00995E34" w:rsidP="00AD4D91">
            <w:pPr>
              <w:pStyle w:val="Default"/>
              <w:rPr>
                <w:sz w:val="20"/>
                <w:szCs w:val="20"/>
              </w:rPr>
            </w:pPr>
          </w:p>
        </w:tc>
        <w:tc>
          <w:tcPr>
            <w:tcW w:w="2249" w:type="dxa"/>
          </w:tcPr>
          <w:p w:rsidR="00995E34" w:rsidRDefault="00995E34" w:rsidP="00AD4D91">
            <w:pPr>
              <w:pStyle w:val="Default"/>
              <w:rPr>
                <w:sz w:val="20"/>
                <w:szCs w:val="20"/>
              </w:rPr>
            </w:pPr>
            <w:r>
              <w:rPr>
                <w:sz w:val="20"/>
                <w:szCs w:val="20"/>
              </w:rPr>
              <w:t xml:space="preserve">Failure to meet guaranteed noise standard. </w:t>
            </w:r>
          </w:p>
        </w:tc>
        <w:tc>
          <w:tcPr>
            <w:tcW w:w="2249" w:type="dxa"/>
            <w:shd w:val="clear" w:color="auto" w:fill="auto"/>
          </w:tcPr>
          <w:p w:rsidR="00995E34" w:rsidRDefault="00995E34" w:rsidP="00EE66C7">
            <w:pPr>
              <w:pStyle w:val="Default"/>
              <w:rPr>
                <w:sz w:val="20"/>
                <w:szCs w:val="20"/>
              </w:rPr>
            </w:pPr>
            <w:r>
              <w:rPr>
                <w:sz w:val="20"/>
                <w:szCs w:val="20"/>
              </w:rPr>
              <w:t xml:space="preserve">INR </w:t>
            </w:r>
            <w:r w:rsidR="00EE66C7">
              <w:rPr>
                <w:sz w:val="20"/>
                <w:szCs w:val="20"/>
              </w:rPr>
              <w:t>10</w:t>
            </w:r>
            <w:r>
              <w:rPr>
                <w:sz w:val="20"/>
                <w:szCs w:val="20"/>
              </w:rPr>
              <w:t xml:space="preserve">000 for each day of non-compliance. </w:t>
            </w:r>
          </w:p>
        </w:tc>
      </w:tr>
      <w:tr w:rsidR="00995E34" w:rsidTr="001C1D65">
        <w:trPr>
          <w:trHeight w:val="677"/>
        </w:trPr>
        <w:tc>
          <w:tcPr>
            <w:tcW w:w="2283" w:type="dxa"/>
          </w:tcPr>
          <w:p w:rsidR="00995E34" w:rsidRDefault="00995E34" w:rsidP="00EE66C7">
            <w:pPr>
              <w:pStyle w:val="Default"/>
              <w:rPr>
                <w:sz w:val="20"/>
                <w:szCs w:val="20"/>
              </w:rPr>
            </w:pPr>
            <w:r>
              <w:rPr>
                <w:sz w:val="20"/>
                <w:szCs w:val="20"/>
              </w:rPr>
              <w:t>Output KPI</w:t>
            </w:r>
            <w:r w:rsidR="00EE66C7">
              <w:rPr>
                <w:sz w:val="20"/>
                <w:szCs w:val="20"/>
              </w:rPr>
              <w:t xml:space="preserve"> 5</w:t>
            </w:r>
          </w:p>
        </w:tc>
        <w:tc>
          <w:tcPr>
            <w:tcW w:w="2249" w:type="dxa"/>
          </w:tcPr>
          <w:p w:rsidR="00995E34" w:rsidRDefault="00995E34" w:rsidP="00AD4D91">
            <w:pPr>
              <w:pStyle w:val="Default"/>
              <w:rPr>
                <w:sz w:val="20"/>
                <w:szCs w:val="20"/>
              </w:rPr>
            </w:pPr>
            <w:r>
              <w:rPr>
                <w:sz w:val="20"/>
                <w:szCs w:val="20"/>
              </w:rPr>
              <w:t xml:space="preserve">Compliance with effluent and influent testing requirements as specified in the Employer’s Requirements </w:t>
            </w:r>
          </w:p>
        </w:tc>
        <w:tc>
          <w:tcPr>
            <w:tcW w:w="2249" w:type="dxa"/>
          </w:tcPr>
          <w:p w:rsidR="00995E34" w:rsidRDefault="00995E34" w:rsidP="00AD4D91">
            <w:pPr>
              <w:pStyle w:val="Default"/>
              <w:rPr>
                <w:sz w:val="20"/>
                <w:szCs w:val="20"/>
              </w:rPr>
            </w:pPr>
            <w:r>
              <w:rPr>
                <w:sz w:val="20"/>
                <w:szCs w:val="20"/>
              </w:rPr>
              <w:t xml:space="preserve">Failure to monitor flows to the required accuracy, or </w:t>
            </w:r>
          </w:p>
          <w:p w:rsidR="00995E34" w:rsidRDefault="00995E34" w:rsidP="00AD4D91">
            <w:pPr>
              <w:pStyle w:val="Default"/>
              <w:rPr>
                <w:sz w:val="20"/>
                <w:szCs w:val="20"/>
              </w:rPr>
            </w:pPr>
            <w:r>
              <w:rPr>
                <w:sz w:val="20"/>
                <w:szCs w:val="20"/>
              </w:rPr>
              <w:t xml:space="preserve">Failure to undertake a test in accordance with the required testing schedule, or </w:t>
            </w:r>
          </w:p>
          <w:p w:rsidR="00995E34" w:rsidRDefault="00995E34" w:rsidP="00AD4D91">
            <w:pPr>
              <w:pStyle w:val="Default"/>
              <w:rPr>
                <w:sz w:val="20"/>
                <w:szCs w:val="20"/>
              </w:rPr>
            </w:pPr>
          </w:p>
          <w:p w:rsidR="00995E34" w:rsidRDefault="00995E34" w:rsidP="00AD4D91">
            <w:pPr>
              <w:pStyle w:val="Default"/>
              <w:rPr>
                <w:sz w:val="20"/>
                <w:szCs w:val="20"/>
              </w:rPr>
            </w:pPr>
            <w:r>
              <w:rPr>
                <w:sz w:val="20"/>
                <w:szCs w:val="20"/>
              </w:rPr>
              <w:t>Failure to undertake a test in accordance with the required testing schedule, or</w:t>
            </w:r>
          </w:p>
          <w:p w:rsidR="00995E34" w:rsidRDefault="00995E34" w:rsidP="00AD4D91">
            <w:pPr>
              <w:pStyle w:val="Default"/>
              <w:rPr>
                <w:sz w:val="20"/>
                <w:szCs w:val="20"/>
              </w:rPr>
            </w:pPr>
            <w:r>
              <w:rPr>
                <w:sz w:val="20"/>
                <w:szCs w:val="20"/>
              </w:rPr>
              <w:t xml:space="preserve">Failure to undertake a test in accordance with prescribed testing methodology, or </w:t>
            </w:r>
          </w:p>
          <w:p w:rsidR="00995E34" w:rsidRDefault="00995E34" w:rsidP="00177203">
            <w:pPr>
              <w:pStyle w:val="Default"/>
              <w:rPr>
                <w:sz w:val="20"/>
                <w:szCs w:val="20"/>
              </w:rPr>
            </w:pPr>
            <w:r>
              <w:rPr>
                <w:sz w:val="20"/>
                <w:szCs w:val="20"/>
              </w:rPr>
              <w:t xml:space="preserve">Failure to report a test failure.  </w:t>
            </w:r>
          </w:p>
        </w:tc>
        <w:tc>
          <w:tcPr>
            <w:tcW w:w="2249" w:type="dxa"/>
            <w:shd w:val="clear" w:color="auto" w:fill="auto"/>
          </w:tcPr>
          <w:p w:rsidR="00995E34" w:rsidRDefault="00995E34" w:rsidP="00AD4D91">
            <w:pPr>
              <w:pStyle w:val="Default"/>
              <w:rPr>
                <w:sz w:val="20"/>
                <w:szCs w:val="20"/>
              </w:rPr>
            </w:pPr>
            <w:r>
              <w:rPr>
                <w:sz w:val="20"/>
                <w:szCs w:val="20"/>
              </w:rPr>
              <w:t>1</w:t>
            </w:r>
            <w:r w:rsidRPr="00995E34">
              <w:rPr>
                <w:sz w:val="13"/>
                <w:szCs w:val="13"/>
                <w:vertAlign w:val="superscript"/>
              </w:rPr>
              <w:t>St</w:t>
            </w:r>
            <w:r>
              <w:rPr>
                <w:sz w:val="20"/>
                <w:szCs w:val="20"/>
              </w:rPr>
              <w:t xml:space="preserve">Failure in any rolling 12 Month period: INR 5000 </w:t>
            </w:r>
          </w:p>
          <w:p w:rsidR="00995E34" w:rsidRDefault="00995E34" w:rsidP="00995E34">
            <w:pPr>
              <w:pStyle w:val="Default"/>
              <w:rPr>
                <w:sz w:val="20"/>
                <w:szCs w:val="20"/>
              </w:rPr>
            </w:pPr>
            <w:r>
              <w:rPr>
                <w:sz w:val="20"/>
                <w:szCs w:val="20"/>
              </w:rPr>
              <w:t xml:space="preserve">Subsequent failures: INR 25,000 </w:t>
            </w:r>
          </w:p>
        </w:tc>
      </w:tr>
    </w:tbl>
    <w:p w:rsidR="00177203" w:rsidRDefault="00177203" w:rsidP="00177203">
      <w:pPr>
        <w:pStyle w:val="Default"/>
        <w:rPr>
          <w:sz w:val="20"/>
          <w:szCs w:val="20"/>
        </w:rPr>
      </w:pPr>
      <w:r>
        <w:rPr>
          <w:sz w:val="20"/>
          <w:szCs w:val="20"/>
        </w:rPr>
        <w:t xml:space="preserve">Notes: </w:t>
      </w:r>
    </w:p>
    <w:p w:rsidR="00177203" w:rsidRDefault="00177203" w:rsidP="00177203">
      <w:pPr>
        <w:pStyle w:val="Default"/>
        <w:rPr>
          <w:sz w:val="20"/>
          <w:szCs w:val="20"/>
        </w:rPr>
      </w:pPr>
      <w:r>
        <w:rPr>
          <w:sz w:val="20"/>
          <w:szCs w:val="20"/>
        </w:rPr>
        <w:t xml:space="preserve">1) In the above table, the period of non-compliance shall be calculated as follows: </w:t>
      </w:r>
    </w:p>
    <w:p w:rsidR="00177203" w:rsidRDefault="00177203" w:rsidP="00BF16D0">
      <w:pPr>
        <w:pStyle w:val="Default"/>
        <w:numPr>
          <w:ilvl w:val="0"/>
          <w:numId w:val="27"/>
        </w:numPr>
        <w:spacing w:after="44"/>
        <w:ind w:left="360" w:hanging="72"/>
        <w:rPr>
          <w:sz w:val="20"/>
          <w:szCs w:val="20"/>
        </w:rPr>
      </w:pPr>
      <w:r>
        <w:rPr>
          <w:sz w:val="20"/>
          <w:szCs w:val="20"/>
        </w:rPr>
        <w:t xml:space="preserve">a. The first day of non-compliance shall be the date when tests and monitoring systems have indicated that the required standard has not been met, and </w:t>
      </w:r>
    </w:p>
    <w:p w:rsidR="00177203" w:rsidRDefault="00177203" w:rsidP="00BF16D0">
      <w:pPr>
        <w:pStyle w:val="Default"/>
        <w:numPr>
          <w:ilvl w:val="0"/>
          <w:numId w:val="27"/>
        </w:numPr>
        <w:ind w:left="360" w:hanging="72"/>
        <w:rPr>
          <w:sz w:val="20"/>
          <w:szCs w:val="20"/>
        </w:rPr>
      </w:pPr>
      <w:r>
        <w:rPr>
          <w:sz w:val="20"/>
          <w:szCs w:val="20"/>
        </w:rPr>
        <w:lastRenderedPageBreak/>
        <w:t xml:space="preserve">b. The last day of non-compliance shall be the day preceding the date when tests and monitoring systems have demonstrated that the Works had returned into compliance. </w:t>
      </w:r>
    </w:p>
    <w:p w:rsidR="00177203" w:rsidRDefault="00177203" w:rsidP="00177203">
      <w:pPr>
        <w:pStyle w:val="Default"/>
        <w:rPr>
          <w:sz w:val="20"/>
          <w:szCs w:val="20"/>
        </w:rPr>
      </w:pPr>
    </w:p>
    <w:p w:rsidR="00177203" w:rsidRDefault="002E223A" w:rsidP="00177203">
      <w:pPr>
        <w:pStyle w:val="Default"/>
        <w:rPr>
          <w:b/>
          <w:bCs/>
          <w:sz w:val="20"/>
          <w:szCs w:val="20"/>
        </w:rPr>
      </w:pPr>
      <w:r>
        <w:rPr>
          <w:b/>
          <w:bCs/>
          <w:sz w:val="20"/>
          <w:szCs w:val="20"/>
        </w:rPr>
        <w:t>3</w:t>
      </w:r>
      <w:r w:rsidR="00177203">
        <w:rPr>
          <w:b/>
          <w:bCs/>
          <w:sz w:val="20"/>
          <w:szCs w:val="20"/>
        </w:rPr>
        <w:t>. Failure to Pass Tests Prior to Contract Completion</w:t>
      </w:r>
    </w:p>
    <w:p w:rsidR="00237841" w:rsidRPr="005C2721" w:rsidRDefault="00237841" w:rsidP="00237841">
      <w:pPr>
        <w:spacing w:after="240"/>
        <w:ind w:left="644" w:right="288"/>
        <w:jc w:val="both"/>
        <w:rPr>
          <w:rFonts w:cs="Arial"/>
          <w:b/>
          <w:szCs w:val="20"/>
          <w:u w:val="single"/>
        </w:rPr>
      </w:pPr>
      <w:r>
        <w:rPr>
          <w:b/>
          <w:bCs/>
          <w:szCs w:val="20"/>
        </w:rPr>
        <w:tab/>
      </w:r>
      <w:r w:rsidRPr="00875542">
        <w:rPr>
          <w:rFonts w:cs="Arial"/>
          <w:bCs/>
          <w:i/>
          <w:iCs/>
          <w:szCs w:val="20"/>
        </w:rPr>
        <w:t>“Performance damage will be applied separately for each STP.”</w:t>
      </w:r>
    </w:p>
    <w:p w:rsidR="00177203" w:rsidRDefault="00177203" w:rsidP="00177203">
      <w:pPr>
        <w:pStyle w:val="Default"/>
        <w:rPr>
          <w:sz w:val="20"/>
          <w:szCs w:val="20"/>
        </w:rPr>
      </w:pPr>
      <w:r>
        <w:rPr>
          <w:sz w:val="20"/>
          <w:szCs w:val="20"/>
        </w:rPr>
        <w:t>The performance damages below correspond to the amount to be paid by the Contractor to the Employer for failure to pass the Tests Prior to Contract Completion, as laid down under sub-paragraph (c) of GCC Sub-Clause 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9"/>
        <w:gridCol w:w="2230"/>
        <w:gridCol w:w="2229"/>
        <w:gridCol w:w="2230"/>
      </w:tblGrid>
      <w:tr w:rsidR="00177203" w:rsidTr="00177203">
        <w:trPr>
          <w:trHeight w:val="94"/>
        </w:trPr>
        <w:tc>
          <w:tcPr>
            <w:tcW w:w="2229" w:type="dxa"/>
          </w:tcPr>
          <w:p w:rsidR="00177203" w:rsidRDefault="00177203">
            <w:pPr>
              <w:pStyle w:val="Default"/>
              <w:rPr>
                <w:sz w:val="20"/>
                <w:szCs w:val="20"/>
              </w:rPr>
            </w:pPr>
            <w:r>
              <w:rPr>
                <w:sz w:val="20"/>
                <w:szCs w:val="20"/>
              </w:rPr>
              <w:t xml:space="preserve">. </w:t>
            </w:r>
            <w:r>
              <w:rPr>
                <w:b/>
                <w:bCs/>
                <w:sz w:val="20"/>
                <w:szCs w:val="20"/>
              </w:rPr>
              <w:t xml:space="preserve">No </w:t>
            </w:r>
          </w:p>
        </w:tc>
        <w:tc>
          <w:tcPr>
            <w:tcW w:w="2230" w:type="dxa"/>
          </w:tcPr>
          <w:p w:rsidR="00177203" w:rsidRDefault="00177203">
            <w:pPr>
              <w:pStyle w:val="Default"/>
              <w:rPr>
                <w:sz w:val="20"/>
                <w:szCs w:val="20"/>
              </w:rPr>
            </w:pPr>
            <w:r>
              <w:rPr>
                <w:b/>
                <w:bCs/>
                <w:sz w:val="20"/>
                <w:szCs w:val="20"/>
              </w:rPr>
              <w:t xml:space="preserve">KPI description </w:t>
            </w:r>
          </w:p>
        </w:tc>
        <w:tc>
          <w:tcPr>
            <w:tcW w:w="2229" w:type="dxa"/>
          </w:tcPr>
          <w:p w:rsidR="00177203" w:rsidRDefault="00177203">
            <w:pPr>
              <w:pStyle w:val="Default"/>
              <w:rPr>
                <w:sz w:val="20"/>
                <w:szCs w:val="20"/>
              </w:rPr>
            </w:pPr>
            <w:r>
              <w:rPr>
                <w:b/>
                <w:bCs/>
                <w:sz w:val="20"/>
                <w:szCs w:val="20"/>
              </w:rPr>
              <w:t xml:space="preserve">KPI Breach </w:t>
            </w:r>
          </w:p>
        </w:tc>
        <w:tc>
          <w:tcPr>
            <w:tcW w:w="2230" w:type="dxa"/>
          </w:tcPr>
          <w:p w:rsidR="00177203" w:rsidRDefault="00177203">
            <w:pPr>
              <w:pStyle w:val="Default"/>
              <w:rPr>
                <w:sz w:val="20"/>
                <w:szCs w:val="20"/>
              </w:rPr>
            </w:pPr>
            <w:r>
              <w:rPr>
                <w:b/>
                <w:bCs/>
                <w:sz w:val="20"/>
                <w:szCs w:val="20"/>
              </w:rPr>
              <w:t xml:space="preserve">Performance damages </w:t>
            </w:r>
          </w:p>
        </w:tc>
      </w:tr>
      <w:tr w:rsidR="00177203" w:rsidTr="00177203">
        <w:trPr>
          <w:trHeight w:val="898"/>
        </w:trPr>
        <w:tc>
          <w:tcPr>
            <w:tcW w:w="2229" w:type="dxa"/>
          </w:tcPr>
          <w:p w:rsidR="00177203" w:rsidRDefault="00177203">
            <w:pPr>
              <w:pStyle w:val="Default"/>
              <w:rPr>
                <w:sz w:val="20"/>
                <w:szCs w:val="20"/>
              </w:rPr>
            </w:pPr>
            <w:r>
              <w:rPr>
                <w:i/>
                <w:iCs/>
                <w:sz w:val="20"/>
                <w:szCs w:val="20"/>
              </w:rPr>
              <w:t xml:space="preserve">Output KPI 1 </w:t>
            </w:r>
          </w:p>
        </w:tc>
        <w:tc>
          <w:tcPr>
            <w:tcW w:w="2230" w:type="dxa"/>
          </w:tcPr>
          <w:p w:rsidR="00177203" w:rsidRDefault="00177203" w:rsidP="00AD4D91">
            <w:pPr>
              <w:pStyle w:val="Default"/>
              <w:rPr>
                <w:sz w:val="20"/>
                <w:szCs w:val="20"/>
              </w:rPr>
            </w:pPr>
            <w:r>
              <w:rPr>
                <w:i/>
                <w:iCs/>
                <w:sz w:val="20"/>
                <w:szCs w:val="20"/>
              </w:rPr>
              <w:t xml:space="preserve">Compliance with the effluent discharge standards defined in the Employer’s Requirements </w:t>
            </w:r>
          </w:p>
        </w:tc>
        <w:tc>
          <w:tcPr>
            <w:tcW w:w="2229" w:type="dxa"/>
          </w:tcPr>
          <w:p w:rsidR="00177203" w:rsidRDefault="00177203" w:rsidP="00AD4D91">
            <w:pPr>
              <w:pStyle w:val="Default"/>
              <w:rPr>
                <w:sz w:val="20"/>
                <w:szCs w:val="20"/>
              </w:rPr>
            </w:pPr>
            <w:r>
              <w:rPr>
                <w:i/>
                <w:iCs/>
                <w:sz w:val="20"/>
                <w:szCs w:val="20"/>
              </w:rPr>
              <w:t xml:space="preserve">Non-compliance </w:t>
            </w:r>
          </w:p>
        </w:tc>
        <w:tc>
          <w:tcPr>
            <w:tcW w:w="2230" w:type="dxa"/>
          </w:tcPr>
          <w:p w:rsidR="00177203" w:rsidRDefault="00177203" w:rsidP="00AD4D91">
            <w:pPr>
              <w:pStyle w:val="Default"/>
              <w:rPr>
                <w:sz w:val="20"/>
                <w:szCs w:val="20"/>
              </w:rPr>
            </w:pPr>
            <w:r>
              <w:rPr>
                <w:i/>
                <w:iCs/>
                <w:sz w:val="20"/>
                <w:szCs w:val="20"/>
              </w:rPr>
              <w:t xml:space="preserve">Calculated as being the cost for the Employer to remedy this failure or any other method deemed relevant and reasonable to assess the Employer’s foreseeable losses flowing from that breach of Contract </w:t>
            </w:r>
          </w:p>
        </w:tc>
      </w:tr>
      <w:tr w:rsidR="00177203" w:rsidTr="00177203">
        <w:trPr>
          <w:trHeight w:val="209"/>
        </w:trPr>
        <w:tc>
          <w:tcPr>
            <w:tcW w:w="2229" w:type="dxa"/>
          </w:tcPr>
          <w:p w:rsidR="00177203" w:rsidRDefault="00177203" w:rsidP="00C67C27">
            <w:pPr>
              <w:pStyle w:val="Default"/>
              <w:rPr>
                <w:sz w:val="20"/>
                <w:szCs w:val="20"/>
              </w:rPr>
            </w:pPr>
            <w:r>
              <w:rPr>
                <w:i/>
                <w:iCs/>
                <w:sz w:val="20"/>
                <w:szCs w:val="20"/>
              </w:rPr>
              <w:t xml:space="preserve">Output KPI </w:t>
            </w:r>
            <w:r w:rsidR="00C67C27">
              <w:rPr>
                <w:i/>
                <w:iCs/>
                <w:sz w:val="20"/>
                <w:szCs w:val="20"/>
              </w:rPr>
              <w:t>2</w:t>
            </w:r>
          </w:p>
        </w:tc>
        <w:tc>
          <w:tcPr>
            <w:tcW w:w="2230" w:type="dxa"/>
          </w:tcPr>
          <w:p w:rsidR="00177203" w:rsidRDefault="00177203" w:rsidP="00AD4D91">
            <w:pPr>
              <w:pStyle w:val="Default"/>
              <w:rPr>
                <w:sz w:val="20"/>
                <w:szCs w:val="20"/>
              </w:rPr>
            </w:pPr>
            <w:r>
              <w:rPr>
                <w:i/>
                <w:iCs/>
                <w:sz w:val="20"/>
                <w:szCs w:val="20"/>
              </w:rPr>
              <w:t xml:space="preserve">Consumption of polymers for the excess sludge dewatering </w:t>
            </w:r>
          </w:p>
        </w:tc>
        <w:tc>
          <w:tcPr>
            <w:tcW w:w="2229" w:type="dxa"/>
          </w:tcPr>
          <w:p w:rsidR="00177203" w:rsidRDefault="00177203" w:rsidP="00AD4D91">
            <w:pPr>
              <w:pStyle w:val="Default"/>
              <w:rPr>
                <w:i/>
                <w:iCs/>
                <w:sz w:val="20"/>
                <w:szCs w:val="20"/>
              </w:rPr>
            </w:pPr>
            <w:r>
              <w:rPr>
                <w:i/>
                <w:iCs/>
                <w:sz w:val="20"/>
                <w:szCs w:val="20"/>
              </w:rPr>
              <w:t xml:space="preserve">Failure to meet the rate by less than 5% </w:t>
            </w:r>
          </w:p>
          <w:p w:rsidR="00177203" w:rsidRDefault="00177203" w:rsidP="00AD4D91">
            <w:pPr>
              <w:pStyle w:val="Default"/>
              <w:rPr>
                <w:sz w:val="20"/>
                <w:szCs w:val="20"/>
              </w:rPr>
            </w:pPr>
            <w:r>
              <w:rPr>
                <w:i/>
                <w:iCs/>
                <w:sz w:val="20"/>
                <w:szCs w:val="20"/>
              </w:rPr>
              <w:t>Failure to meet the rate by more than 5%</w:t>
            </w:r>
          </w:p>
        </w:tc>
        <w:tc>
          <w:tcPr>
            <w:tcW w:w="2230" w:type="dxa"/>
          </w:tcPr>
          <w:p w:rsidR="00177203" w:rsidRDefault="00177203" w:rsidP="00AD4D91">
            <w:pPr>
              <w:pStyle w:val="Default"/>
              <w:rPr>
                <w:i/>
                <w:iCs/>
                <w:sz w:val="20"/>
                <w:szCs w:val="20"/>
              </w:rPr>
            </w:pPr>
            <w:r>
              <w:rPr>
                <w:i/>
                <w:iCs/>
                <w:sz w:val="20"/>
                <w:szCs w:val="20"/>
              </w:rPr>
              <w:t xml:space="preserve">No damages apply </w:t>
            </w:r>
          </w:p>
          <w:p w:rsidR="00177203" w:rsidRDefault="00177203" w:rsidP="00AD4D91">
            <w:pPr>
              <w:pStyle w:val="Default"/>
              <w:rPr>
                <w:i/>
                <w:iCs/>
                <w:sz w:val="20"/>
                <w:szCs w:val="20"/>
              </w:rPr>
            </w:pPr>
          </w:p>
          <w:p w:rsidR="00177203" w:rsidRDefault="00177203" w:rsidP="00AD4D91">
            <w:pPr>
              <w:pStyle w:val="Default"/>
              <w:rPr>
                <w:sz w:val="20"/>
                <w:szCs w:val="20"/>
              </w:rPr>
            </w:pPr>
            <w:r>
              <w:rPr>
                <w:i/>
                <w:iCs/>
                <w:sz w:val="20"/>
                <w:szCs w:val="20"/>
              </w:rPr>
              <w:t>Calculated as per formulae below</w:t>
            </w:r>
          </w:p>
        </w:tc>
      </w:tr>
    </w:tbl>
    <w:p w:rsidR="004003E5" w:rsidRDefault="004003E5" w:rsidP="007255A9">
      <w:pPr>
        <w:pStyle w:val="Heading1"/>
        <w:rPr>
          <w:i/>
          <w:iCs/>
          <w:szCs w:val="20"/>
        </w:rPr>
      </w:pPr>
    </w:p>
    <w:p w:rsidR="004003E5" w:rsidRDefault="004003E5" w:rsidP="007255A9">
      <w:pPr>
        <w:pStyle w:val="Heading1"/>
        <w:rPr>
          <w:i/>
          <w:iCs/>
          <w:szCs w:val="20"/>
        </w:rPr>
      </w:pPr>
    </w:p>
    <w:p w:rsidR="00177203" w:rsidRDefault="00177203" w:rsidP="00177203">
      <w:pPr>
        <w:pStyle w:val="Default"/>
        <w:rPr>
          <w:sz w:val="20"/>
          <w:szCs w:val="20"/>
        </w:rPr>
      </w:pPr>
    </w:p>
    <w:p w:rsidR="00177203" w:rsidRDefault="00177203" w:rsidP="00177203">
      <w:pPr>
        <w:pStyle w:val="Default"/>
        <w:rPr>
          <w:b/>
          <w:i/>
          <w:iCs/>
          <w:sz w:val="20"/>
          <w:szCs w:val="20"/>
        </w:rPr>
      </w:pPr>
      <w:r w:rsidRPr="00BF16D0">
        <w:rPr>
          <w:b/>
          <w:i/>
          <w:iCs/>
          <w:sz w:val="20"/>
          <w:szCs w:val="20"/>
        </w:rPr>
        <w:t>Formula for perfor</w:t>
      </w:r>
      <w:r w:rsidR="00405DBB">
        <w:rPr>
          <w:b/>
          <w:i/>
          <w:iCs/>
          <w:sz w:val="20"/>
          <w:szCs w:val="20"/>
        </w:rPr>
        <w:t xml:space="preserve">mance damages under Output KPI </w:t>
      </w:r>
      <w:r w:rsidR="008848AC">
        <w:rPr>
          <w:b/>
          <w:i/>
          <w:iCs/>
          <w:sz w:val="20"/>
          <w:szCs w:val="20"/>
        </w:rPr>
        <w:t>2</w:t>
      </w:r>
      <w:r w:rsidRPr="00BF16D0">
        <w:rPr>
          <w:b/>
          <w:i/>
          <w:iCs/>
          <w:sz w:val="20"/>
          <w:szCs w:val="20"/>
        </w:rPr>
        <w:t xml:space="preserve">: </w:t>
      </w:r>
    </w:p>
    <w:p w:rsidR="00BF16D0" w:rsidRPr="00BF16D0" w:rsidRDefault="00BF16D0" w:rsidP="00177203">
      <w:pPr>
        <w:pStyle w:val="Default"/>
        <w:rPr>
          <w:b/>
          <w:sz w:val="20"/>
          <w:szCs w:val="20"/>
        </w:rPr>
      </w:pPr>
    </w:p>
    <w:p w:rsidR="00177203" w:rsidRDefault="00177203" w:rsidP="00177203">
      <w:pPr>
        <w:pStyle w:val="Default"/>
        <w:rPr>
          <w:sz w:val="20"/>
          <w:szCs w:val="20"/>
        </w:rPr>
      </w:pPr>
      <w:r>
        <w:rPr>
          <w:i/>
          <w:iCs/>
          <w:sz w:val="20"/>
          <w:szCs w:val="20"/>
        </w:rPr>
        <w:t xml:space="preserve">PD = [(APCR - GPCR) x Sm x RLE x CP </w:t>
      </w:r>
    </w:p>
    <w:p w:rsidR="00177203" w:rsidRDefault="00177203" w:rsidP="00177203">
      <w:pPr>
        <w:pStyle w:val="Default"/>
        <w:rPr>
          <w:sz w:val="20"/>
          <w:szCs w:val="20"/>
        </w:rPr>
      </w:pPr>
      <w:r>
        <w:rPr>
          <w:i/>
          <w:iCs/>
          <w:sz w:val="20"/>
          <w:szCs w:val="20"/>
        </w:rPr>
        <w:t xml:space="preserve">Where: </w:t>
      </w:r>
    </w:p>
    <w:p w:rsidR="00177203" w:rsidRDefault="00177203" w:rsidP="00BF16D0">
      <w:pPr>
        <w:pStyle w:val="Default"/>
        <w:spacing w:after="11"/>
        <w:ind w:firstLine="720"/>
        <w:rPr>
          <w:sz w:val="20"/>
          <w:szCs w:val="20"/>
        </w:rPr>
      </w:pPr>
      <w:r>
        <w:rPr>
          <w:sz w:val="20"/>
          <w:szCs w:val="20"/>
        </w:rPr>
        <w:t xml:space="preserve">- PD = Performance Damages in currency </w:t>
      </w:r>
    </w:p>
    <w:p w:rsidR="00177203" w:rsidRDefault="00177203" w:rsidP="00BF16D0">
      <w:pPr>
        <w:pStyle w:val="Default"/>
        <w:spacing w:after="11"/>
        <w:ind w:firstLine="720"/>
        <w:rPr>
          <w:sz w:val="20"/>
          <w:szCs w:val="20"/>
        </w:rPr>
      </w:pPr>
      <w:r>
        <w:rPr>
          <w:sz w:val="20"/>
          <w:szCs w:val="20"/>
        </w:rPr>
        <w:t xml:space="preserve">- </w:t>
      </w:r>
      <w:r>
        <w:rPr>
          <w:i/>
          <w:iCs/>
          <w:sz w:val="20"/>
          <w:szCs w:val="20"/>
        </w:rPr>
        <w:t xml:space="preserve">APCR = Actual Polymer Consumption Rate (in kg per tonne dry sludge) </w:t>
      </w:r>
    </w:p>
    <w:p w:rsidR="00177203" w:rsidRDefault="00177203" w:rsidP="00BF16D0">
      <w:pPr>
        <w:pStyle w:val="Default"/>
        <w:spacing w:after="11"/>
        <w:ind w:firstLine="720"/>
        <w:rPr>
          <w:sz w:val="20"/>
          <w:szCs w:val="20"/>
        </w:rPr>
      </w:pPr>
      <w:r>
        <w:rPr>
          <w:sz w:val="20"/>
          <w:szCs w:val="20"/>
        </w:rPr>
        <w:t xml:space="preserve">- </w:t>
      </w:r>
      <w:r>
        <w:rPr>
          <w:i/>
          <w:iCs/>
          <w:sz w:val="20"/>
          <w:szCs w:val="20"/>
        </w:rPr>
        <w:t xml:space="preserve">GPCR = Guaranteed Polymer Consumption Rate </w:t>
      </w:r>
    </w:p>
    <w:p w:rsidR="00177203" w:rsidRDefault="00177203" w:rsidP="00BF16D0">
      <w:pPr>
        <w:pStyle w:val="Default"/>
        <w:spacing w:after="11"/>
        <w:ind w:left="720"/>
        <w:rPr>
          <w:sz w:val="20"/>
          <w:szCs w:val="20"/>
        </w:rPr>
      </w:pPr>
      <w:r>
        <w:rPr>
          <w:sz w:val="20"/>
          <w:szCs w:val="20"/>
        </w:rPr>
        <w:t xml:space="preserve">- </w:t>
      </w:r>
      <w:r>
        <w:rPr>
          <w:i/>
          <w:iCs/>
          <w:sz w:val="20"/>
          <w:szCs w:val="20"/>
        </w:rPr>
        <w:t xml:space="preserve">Sm = Production of sludge (in Tonnes dry sludge) based on average annual production for previous three year period. </w:t>
      </w:r>
    </w:p>
    <w:p w:rsidR="00177203" w:rsidRDefault="00177203" w:rsidP="00BF16D0">
      <w:pPr>
        <w:pStyle w:val="Default"/>
        <w:spacing w:after="11"/>
        <w:ind w:left="720"/>
        <w:rPr>
          <w:sz w:val="20"/>
          <w:szCs w:val="20"/>
        </w:rPr>
      </w:pPr>
      <w:r>
        <w:rPr>
          <w:sz w:val="20"/>
          <w:szCs w:val="20"/>
        </w:rPr>
        <w:t xml:space="preserve">- </w:t>
      </w:r>
      <w:r>
        <w:rPr>
          <w:i/>
          <w:iCs/>
          <w:sz w:val="20"/>
          <w:szCs w:val="20"/>
        </w:rPr>
        <w:t xml:space="preserve">RLE = Residual Life Expectancy of the facility, being the difference in between the life span expectancy of the facility, as defined in the Schedule of Performance Guarantees, and the Operation Service Period </w:t>
      </w:r>
    </w:p>
    <w:p w:rsidR="00177203" w:rsidRDefault="00177203" w:rsidP="00BF16D0">
      <w:pPr>
        <w:pStyle w:val="Default"/>
        <w:ind w:firstLine="720"/>
        <w:rPr>
          <w:sz w:val="20"/>
          <w:szCs w:val="20"/>
        </w:rPr>
      </w:pPr>
      <w:r>
        <w:rPr>
          <w:sz w:val="20"/>
          <w:szCs w:val="20"/>
        </w:rPr>
        <w:t xml:space="preserve">- </w:t>
      </w:r>
      <w:r>
        <w:rPr>
          <w:i/>
          <w:iCs/>
          <w:sz w:val="20"/>
          <w:szCs w:val="20"/>
        </w:rPr>
        <w:t xml:space="preserve">CP = Cost of polymer, in currency per kg. </w:t>
      </w:r>
    </w:p>
    <w:p w:rsidR="00177203" w:rsidRPr="00177203" w:rsidRDefault="00177203" w:rsidP="00177203"/>
    <w:p w:rsidR="00405DBB" w:rsidRDefault="00405DBB" w:rsidP="00024601">
      <w:pPr>
        <w:pStyle w:val="Heading1"/>
        <w:rPr>
          <w:sz w:val="24"/>
        </w:rPr>
      </w:pPr>
    </w:p>
    <w:p w:rsidR="00237841" w:rsidRDefault="00237841" w:rsidP="00237841"/>
    <w:p w:rsidR="00237841" w:rsidRDefault="00237841" w:rsidP="00237841"/>
    <w:p w:rsidR="00E93480" w:rsidRDefault="00E93480" w:rsidP="00237841"/>
    <w:p w:rsidR="00B02CA8" w:rsidRDefault="00B02CA8" w:rsidP="00237841"/>
    <w:p w:rsidR="00B02CA8" w:rsidRDefault="00B02CA8" w:rsidP="00237841"/>
    <w:p w:rsidR="00B02CA8" w:rsidRDefault="00B02CA8" w:rsidP="00237841"/>
    <w:p w:rsidR="00B02CA8" w:rsidRDefault="00B02CA8" w:rsidP="00237841"/>
    <w:p w:rsidR="00B02CA8" w:rsidRDefault="00B02CA8" w:rsidP="00237841"/>
    <w:p w:rsidR="00B02CA8" w:rsidRDefault="00B02CA8" w:rsidP="00237841"/>
    <w:p w:rsidR="00B02CA8" w:rsidRDefault="00B02CA8" w:rsidP="00237841"/>
    <w:p w:rsidR="00B02CA8" w:rsidRDefault="00B02CA8" w:rsidP="00237841"/>
    <w:p w:rsidR="00B02CA8" w:rsidRDefault="00B02CA8" w:rsidP="00237841"/>
    <w:p w:rsidR="00405DBB" w:rsidRDefault="00405DBB" w:rsidP="00024601">
      <w:pPr>
        <w:pStyle w:val="Heading1"/>
        <w:rPr>
          <w:sz w:val="24"/>
        </w:rPr>
      </w:pPr>
    </w:p>
    <w:p w:rsidR="00024601" w:rsidRDefault="00024601" w:rsidP="00024601">
      <w:pPr>
        <w:pStyle w:val="Heading1"/>
        <w:rPr>
          <w:sz w:val="24"/>
        </w:rPr>
      </w:pPr>
      <w:r w:rsidRPr="00801716">
        <w:rPr>
          <w:sz w:val="24"/>
        </w:rPr>
        <w:t xml:space="preserve">Appendix </w:t>
      </w:r>
      <w:r w:rsidR="0095614C">
        <w:rPr>
          <w:sz w:val="24"/>
        </w:rPr>
        <w:t>3</w:t>
      </w:r>
      <w:r>
        <w:rPr>
          <w:sz w:val="24"/>
        </w:rPr>
        <w:t xml:space="preserve"> - </w:t>
      </w:r>
      <w:r w:rsidRPr="00801716">
        <w:rPr>
          <w:sz w:val="24"/>
        </w:rPr>
        <w:t>Insurance Requirements</w:t>
      </w:r>
      <w:bookmarkEnd w:id="14"/>
    </w:p>
    <w:p w:rsidR="00823D58" w:rsidRDefault="00823D58" w:rsidP="00823D58">
      <w:pPr>
        <w:spacing w:after="240"/>
        <w:ind w:right="288"/>
        <w:jc w:val="both"/>
        <w:rPr>
          <w:rFonts w:cs="Arial"/>
          <w:szCs w:val="20"/>
        </w:rPr>
      </w:pPr>
    </w:p>
    <w:p w:rsidR="00024601" w:rsidRPr="00C2457C" w:rsidRDefault="00024601" w:rsidP="00BF16D0">
      <w:pPr>
        <w:numPr>
          <w:ilvl w:val="0"/>
          <w:numId w:val="19"/>
        </w:numPr>
        <w:spacing w:after="240"/>
        <w:ind w:right="288"/>
        <w:jc w:val="both"/>
        <w:rPr>
          <w:rFonts w:cs="Arial"/>
          <w:b/>
          <w:szCs w:val="20"/>
          <w:u w:val="single"/>
        </w:rPr>
      </w:pPr>
      <w:r w:rsidRPr="00C2457C">
        <w:rPr>
          <w:rFonts w:cs="Arial"/>
          <w:b/>
          <w:szCs w:val="20"/>
          <w:u w:val="single"/>
        </w:rPr>
        <w:t>Insurance</w:t>
      </w:r>
      <w:r w:rsidR="00C2457C">
        <w:rPr>
          <w:rFonts w:cs="Arial"/>
          <w:b/>
          <w:szCs w:val="20"/>
          <w:u w:val="single"/>
        </w:rPr>
        <w:t>s</w:t>
      </w:r>
      <w:r w:rsidRPr="00C2457C">
        <w:rPr>
          <w:rFonts w:cs="Arial"/>
          <w:b/>
          <w:szCs w:val="20"/>
          <w:u w:val="single"/>
        </w:rPr>
        <w:t xml:space="preserve"> t</w:t>
      </w:r>
      <w:r w:rsidR="00CE392C">
        <w:rPr>
          <w:rFonts w:cs="Arial"/>
          <w:b/>
          <w:szCs w:val="20"/>
          <w:u w:val="single"/>
        </w:rPr>
        <w:t>o be t</w:t>
      </w:r>
      <w:r w:rsidRPr="00C2457C">
        <w:rPr>
          <w:rFonts w:cs="Arial"/>
          <w:b/>
          <w:szCs w:val="20"/>
          <w:u w:val="single"/>
        </w:rPr>
        <w:t xml:space="preserve">aken </w:t>
      </w:r>
      <w:r w:rsidR="00CE392C">
        <w:rPr>
          <w:rFonts w:cs="Arial"/>
          <w:b/>
          <w:szCs w:val="20"/>
          <w:u w:val="single"/>
        </w:rPr>
        <w:t>o</w:t>
      </w:r>
      <w:r w:rsidRPr="00C2457C">
        <w:rPr>
          <w:rFonts w:cs="Arial"/>
          <w:b/>
          <w:szCs w:val="20"/>
          <w:u w:val="single"/>
        </w:rPr>
        <w:t>ut by the Contractor</w:t>
      </w:r>
      <w:r w:rsidR="00C2457C" w:rsidRPr="00C2457C">
        <w:rPr>
          <w:rFonts w:cs="Arial"/>
          <w:b/>
          <w:szCs w:val="20"/>
          <w:u w:val="single"/>
        </w:rPr>
        <w:t xml:space="preserve"> during</w:t>
      </w:r>
      <w:r w:rsidR="00C2457C">
        <w:rPr>
          <w:rFonts w:cs="Arial"/>
          <w:b/>
          <w:szCs w:val="20"/>
          <w:u w:val="single"/>
        </w:rPr>
        <w:t xml:space="preserve"> the Design-Build Period</w:t>
      </w:r>
    </w:p>
    <w:p w:rsidR="00024601" w:rsidRPr="003C66E8" w:rsidRDefault="00024601" w:rsidP="00024601">
      <w:pPr>
        <w:tabs>
          <w:tab w:val="left" w:pos="9180"/>
        </w:tabs>
        <w:ind w:left="360" w:right="288"/>
        <w:jc w:val="both"/>
        <w:rPr>
          <w:rFonts w:cs="Arial"/>
          <w:b/>
          <w:szCs w:val="20"/>
        </w:rPr>
      </w:pPr>
    </w:p>
    <w:p w:rsidR="00024601" w:rsidRDefault="007E57D4" w:rsidP="00024601">
      <w:pPr>
        <w:tabs>
          <w:tab w:val="left" w:pos="9180"/>
        </w:tabs>
        <w:spacing w:after="240"/>
        <w:ind w:left="360" w:right="288"/>
        <w:jc w:val="both"/>
        <w:rPr>
          <w:rFonts w:cs="Arial"/>
          <w:szCs w:val="20"/>
        </w:rPr>
      </w:pPr>
      <w:r>
        <w:rPr>
          <w:rFonts w:cs="Arial"/>
          <w:szCs w:val="20"/>
        </w:rPr>
        <w:t>The data referred to under</w:t>
      </w:r>
      <w:r w:rsidR="00B44CEC">
        <w:rPr>
          <w:rFonts w:cs="Arial"/>
          <w:szCs w:val="20"/>
        </w:rPr>
        <w:t xml:space="preserve"> </w:t>
      </w:r>
      <w:r w:rsidR="00C2457C">
        <w:rPr>
          <w:rFonts w:cs="Arial"/>
          <w:szCs w:val="20"/>
        </w:rPr>
        <w:t>GCC Sub-C</w:t>
      </w:r>
      <w:r w:rsidR="00024601" w:rsidRPr="00AB4191">
        <w:rPr>
          <w:rFonts w:cs="Arial"/>
          <w:szCs w:val="20"/>
        </w:rPr>
        <w:t xml:space="preserve">lause </w:t>
      </w:r>
      <w:r w:rsidR="00C2457C">
        <w:rPr>
          <w:rFonts w:cs="Arial"/>
          <w:szCs w:val="20"/>
        </w:rPr>
        <w:t>19.2</w:t>
      </w:r>
      <w:r>
        <w:rPr>
          <w:rFonts w:cs="Arial"/>
          <w:szCs w:val="20"/>
        </w:rPr>
        <w:t xml:space="preserve"> [Insurances to be provided by the Contractor during the Design-Build Period]</w:t>
      </w:r>
      <w:r w:rsidR="00024601" w:rsidRPr="00AB4191">
        <w:rPr>
          <w:rFonts w:cs="Arial"/>
          <w:szCs w:val="20"/>
        </w:rPr>
        <w:t xml:space="preserve">, </w:t>
      </w:r>
      <w:r>
        <w:rPr>
          <w:rFonts w:cs="Arial"/>
          <w:szCs w:val="20"/>
        </w:rPr>
        <w:t>are as follows</w:t>
      </w:r>
      <w:r w:rsidR="00024601" w:rsidRPr="00AB4191">
        <w:rPr>
          <w:rFonts w:cs="Arial"/>
          <w:szCs w:val="20"/>
        </w:rPr>
        <w:t>.</w:t>
      </w:r>
    </w:p>
    <w:p w:rsidR="007E57D4" w:rsidRPr="007E57D4" w:rsidRDefault="007E57D4" w:rsidP="00024601">
      <w:pPr>
        <w:tabs>
          <w:tab w:val="left" w:pos="9180"/>
        </w:tabs>
        <w:spacing w:after="240"/>
        <w:ind w:left="360" w:right="288"/>
        <w:jc w:val="both"/>
        <w:rPr>
          <w:rFonts w:cs="Arial"/>
          <w:b/>
          <w:szCs w:val="20"/>
        </w:rPr>
      </w:pPr>
      <w:r w:rsidRPr="007E57D4">
        <w:rPr>
          <w:rFonts w:cs="Arial"/>
          <w:b/>
          <w:szCs w:val="20"/>
        </w:rPr>
        <w:t>Insurance for the Works</w:t>
      </w:r>
    </w:p>
    <w:tbl>
      <w:tblPr>
        <w:tblW w:w="0" w:type="auto"/>
        <w:tblInd w:w="2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1"/>
        <w:gridCol w:w="3331"/>
      </w:tblGrid>
      <w:tr w:rsidR="00CE392C" w:rsidRPr="00C5080A" w:rsidTr="00C5080A">
        <w:tc>
          <w:tcPr>
            <w:tcW w:w="3331" w:type="dxa"/>
            <w:shd w:val="clear" w:color="auto" w:fill="auto"/>
          </w:tcPr>
          <w:p w:rsidR="00CE392C" w:rsidRPr="00C5080A" w:rsidRDefault="00CE392C" w:rsidP="00C5080A">
            <w:pPr>
              <w:tabs>
                <w:tab w:val="left" w:pos="9180"/>
              </w:tabs>
              <w:spacing w:after="240"/>
              <w:ind w:right="288"/>
              <w:jc w:val="center"/>
              <w:rPr>
                <w:rFonts w:cs="Arial"/>
                <w:szCs w:val="20"/>
              </w:rPr>
            </w:pPr>
            <w:r w:rsidRPr="00C5080A">
              <w:rPr>
                <w:rFonts w:cs="Arial"/>
                <w:szCs w:val="20"/>
              </w:rPr>
              <w:t>Permitted deductible limit as per GCC SC 19.2(a)(i)</w:t>
            </w:r>
          </w:p>
        </w:tc>
        <w:tc>
          <w:tcPr>
            <w:tcW w:w="3331" w:type="dxa"/>
            <w:shd w:val="clear" w:color="auto" w:fill="auto"/>
          </w:tcPr>
          <w:p w:rsidR="00CE392C" w:rsidRPr="00C5080A" w:rsidRDefault="00CE392C" w:rsidP="00C5080A">
            <w:pPr>
              <w:tabs>
                <w:tab w:val="left" w:pos="9180"/>
              </w:tabs>
              <w:spacing w:after="240"/>
              <w:ind w:right="288"/>
              <w:jc w:val="center"/>
              <w:rPr>
                <w:rFonts w:cs="Arial"/>
                <w:szCs w:val="20"/>
              </w:rPr>
            </w:pPr>
            <w:r w:rsidRPr="00C5080A">
              <w:rPr>
                <w:rFonts w:cs="Arial"/>
                <w:szCs w:val="20"/>
              </w:rPr>
              <w:t>Additional sum to replacement value as per GCC SC 19.2(a)(ii)</w:t>
            </w:r>
          </w:p>
        </w:tc>
      </w:tr>
      <w:tr w:rsidR="00CE392C" w:rsidRPr="00C5080A" w:rsidTr="00C5080A">
        <w:tc>
          <w:tcPr>
            <w:tcW w:w="3331" w:type="dxa"/>
            <w:shd w:val="clear" w:color="auto" w:fill="auto"/>
          </w:tcPr>
          <w:p w:rsidR="00CE392C" w:rsidRPr="00A03D73" w:rsidRDefault="00D53094" w:rsidP="00D53094">
            <w:pPr>
              <w:tabs>
                <w:tab w:val="left" w:pos="9180"/>
              </w:tabs>
              <w:spacing w:after="240"/>
              <w:ind w:right="288"/>
              <w:jc w:val="center"/>
              <w:rPr>
                <w:rFonts w:cs="Arial"/>
                <w:iCs/>
                <w:szCs w:val="20"/>
              </w:rPr>
            </w:pPr>
            <w:r>
              <w:rPr>
                <w:rFonts w:cs="Arial"/>
                <w:iCs/>
                <w:szCs w:val="20"/>
              </w:rPr>
              <w:t>2%</w:t>
            </w:r>
            <w:r w:rsidR="00CE392C" w:rsidRPr="00803480">
              <w:rPr>
                <w:rFonts w:cs="Arial"/>
                <w:iCs/>
                <w:szCs w:val="20"/>
              </w:rPr>
              <w:t>of full replacement value</w:t>
            </w:r>
          </w:p>
        </w:tc>
        <w:tc>
          <w:tcPr>
            <w:tcW w:w="3331" w:type="dxa"/>
            <w:shd w:val="clear" w:color="auto" w:fill="auto"/>
          </w:tcPr>
          <w:p w:rsidR="00CE392C" w:rsidRPr="00762F32" w:rsidRDefault="00D53094" w:rsidP="00D53094">
            <w:pPr>
              <w:tabs>
                <w:tab w:val="left" w:pos="9180"/>
              </w:tabs>
              <w:spacing w:after="240"/>
              <w:ind w:right="288"/>
              <w:jc w:val="center"/>
              <w:rPr>
                <w:rFonts w:cs="Arial"/>
                <w:iCs/>
                <w:szCs w:val="20"/>
              </w:rPr>
            </w:pPr>
            <w:r>
              <w:rPr>
                <w:rFonts w:cs="Arial"/>
                <w:iCs/>
                <w:szCs w:val="20"/>
              </w:rPr>
              <w:t>15%</w:t>
            </w:r>
            <w:r w:rsidR="00CE392C" w:rsidRPr="00803480">
              <w:rPr>
                <w:rFonts w:cs="Arial"/>
                <w:iCs/>
                <w:szCs w:val="20"/>
              </w:rPr>
              <w:t>of full replacement value</w:t>
            </w:r>
          </w:p>
        </w:tc>
      </w:tr>
    </w:tbl>
    <w:p w:rsidR="007E57D4" w:rsidRDefault="007E57D4" w:rsidP="00024601">
      <w:pPr>
        <w:tabs>
          <w:tab w:val="left" w:pos="9180"/>
        </w:tabs>
        <w:spacing w:after="240"/>
        <w:ind w:left="360" w:right="288"/>
        <w:jc w:val="both"/>
        <w:rPr>
          <w:rFonts w:cs="Arial"/>
          <w:szCs w:val="20"/>
        </w:rPr>
      </w:pPr>
    </w:p>
    <w:p w:rsidR="007E57D4" w:rsidRDefault="00030530" w:rsidP="00024601">
      <w:pPr>
        <w:tabs>
          <w:tab w:val="left" w:pos="9180"/>
        </w:tabs>
        <w:spacing w:after="240"/>
        <w:ind w:left="360" w:right="288"/>
        <w:jc w:val="both"/>
        <w:rPr>
          <w:rFonts w:cs="Arial"/>
          <w:szCs w:val="20"/>
        </w:rPr>
      </w:pPr>
      <w:r>
        <w:rPr>
          <w:rFonts w:cs="Arial"/>
          <w:szCs w:val="20"/>
        </w:rPr>
        <w:t>Employer’s Risks under GCC SC 17.1(b)(iii) to form part of the insurance cover:</w:t>
      </w:r>
    </w:p>
    <w:p w:rsidR="00D53094" w:rsidRDefault="00D53094" w:rsidP="00D53094">
      <w:pPr>
        <w:pStyle w:val="Default"/>
      </w:pPr>
    </w:p>
    <w:p w:rsidR="00D53094" w:rsidRDefault="00D53094" w:rsidP="00D53094">
      <w:pPr>
        <w:pStyle w:val="Default"/>
        <w:numPr>
          <w:ilvl w:val="0"/>
          <w:numId w:val="29"/>
        </w:numPr>
        <w:rPr>
          <w:sz w:val="20"/>
          <w:szCs w:val="20"/>
        </w:rPr>
      </w:pPr>
      <w:r>
        <w:rPr>
          <w:sz w:val="20"/>
          <w:szCs w:val="20"/>
        </w:rPr>
        <w:t xml:space="preserve">Inclement weather, fire, restriction of power supply, and COVID or other epidemics </w:t>
      </w:r>
    </w:p>
    <w:p w:rsidR="00CE392C" w:rsidRDefault="00CE392C" w:rsidP="00CE392C">
      <w:pPr>
        <w:spacing w:after="240"/>
        <w:ind w:right="288"/>
        <w:jc w:val="both"/>
        <w:rPr>
          <w:rFonts w:cs="Arial"/>
          <w:szCs w:val="20"/>
        </w:rPr>
      </w:pPr>
    </w:p>
    <w:p w:rsidR="00CE392C" w:rsidRDefault="00CE392C" w:rsidP="00CE392C">
      <w:pPr>
        <w:tabs>
          <w:tab w:val="left" w:pos="9180"/>
        </w:tabs>
        <w:spacing w:after="240"/>
        <w:ind w:left="360" w:right="288"/>
        <w:jc w:val="both"/>
        <w:rPr>
          <w:rFonts w:cs="Arial"/>
          <w:szCs w:val="20"/>
        </w:rPr>
      </w:pPr>
      <w:r>
        <w:rPr>
          <w:rFonts w:cs="Arial"/>
          <w:szCs w:val="20"/>
        </w:rPr>
        <w:t>Exceptional Event under GCC SC 18.1(f) to form part of the insurance cover:</w:t>
      </w:r>
    </w:p>
    <w:p w:rsidR="00D53094" w:rsidRDefault="00D53094" w:rsidP="00D53094">
      <w:pPr>
        <w:pStyle w:val="Default"/>
        <w:numPr>
          <w:ilvl w:val="0"/>
          <w:numId w:val="29"/>
        </w:numPr>
        <w:rPr>
          <w:sz w:val="20"/>
          <w:szCs w:val="20"/>
        </w:rPr>
      </w:pPr>
      <w:r>
        <w:rPr>
          <w:sz w:val="20"/>
          <w:szCs w:val="20"/>
        </w:rPr>
        <w:t xml:space="preserve">Earthquake ,Flood or inundation, storm and Land subsidence </w:t>
      </w:r>
    </w:p>
    <w:p w:rsidR="005B1705" w:rsidRPr="00D53094" w:rsidRDefault="005B1705" w:rsidP="00CE392C">
      <w:pPr>
        <w:numPr>
          <w:ilvl w:val="0"/>
          <w:numId w:val="20"/>
        </w:numPr>
        <w:spacing w:after="240"/>
        <w:ind w:right="288"/>
        <w:jc w:val="both"/>
        <w:rPr>
          <w:rFonts w:cs="Arial"/>
          <w:szCs w:val="20"/>
        </w:rPr>
      </w:pPr>
    </w:p>
    <w:p w:rsidR="00CE392C" w:rsidRDefault="00CE392C" w:rsidP="00CE392C">
      <w:pPr>
        <w:tabs>
          <w:tab w:val="left" w:pos="9180"/>
        </w:tabs>
        <w:spacing w:after="240"/>
        <w:ind w:left="360" w:right="288"/>
        <w:jc w:val="both"/>
        <w:rPr>
          <w:rFonts w:cs="Arial"/>
          <w:b/>
          <w:szCs w:val="20"/>
        </w:rPr>
      </w:pPr>
      <w:r w:rsidRPr="007E57D4">
        <w:rPr>
          <w:rFonts w:cs="Arial"/>
          <w:b/>
          <w:szCs w:val="20"/>
        </w:rPr>
        <w:t xml:space="preserve">Insurance for the </w:t>
      </w:r>
      <w:r>
        <w:rPr>
          <w:rFonts w:cs="Arial"/>
          <w:b/>
          <w:szCs w:val="20"/>
        </w:rPr>
        <w:t>Contractor’s Equipment</w:t>
      </w: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tblGrid>
      <w:tr w:rsidR="005B1705" w:rsidRPr="00C5080A" w:rsidTr="005B1705">
        <w:tc>
          <w:tcPr>
            <w:tcW w:w="3969" w:type="dxa"/>
            <w:shd w:val="clear" w:color="auto" w:fill="auto"/>
          </w:tcPr>
          <w:p w:rsidR="005B1705" w:rsidRPr="00C5080A" w:rsidRDefault="005B1705" w:rsidP="005B1705">
            <w:pPr>
              <w:tabs>
                <w:tab w:val="left" w:pos="9180"/>
              </w:tabs>
              <w:spacing w:after="240"/>
              <w:ind w:right="288"/>
              <w:jc w:val="center"/>
              <w:rPr>
                <w:rFonts w:cs="Arial"/>
                <w:szCs w:val="20"/>
              </w:rPr>
            </w:pPr>
            <w:r>
              <w:rPr>
                <w:rFonts w:cs="Arial"/>
                <w:szCs w:val="20"/>
              </w:rPr>
              <w:t>Amount of insurance cover required under</w:t>
            </w:r>
            <w:r w:rsidRPr="00C5080A">
              <w:rPr>
                <w:rFonts w:cs="Arial"/>
                <w:szCs w:val="20"/>
              </w:rPr>
              <w:t xml:space="preserve"> GCC SC 19.2(</w:t>
            </w:r>
            <w:r>
              <w:rPr>
                <w:rFonts w:cs="Arial"/>
                <w:szCs w:val="20"/>
              </w:rPr>
              <w:t>b</w:t>
            </w:r>
            <w:r w:rsidRPr="00C5080A">
              <w:rPr>
                <w:rFonts w:cs="Arial"/>
                <w:szCs w:val="20"/>
              </w:rPr>
              <w:t>)</w:t>
            </w:r>
          </w:p>
        </w:tc>
      </w:tr>
      <w:tr w:rsidR="005B1705" w:rsidRPr="00C5080A" w:rsidTr="005B1705">
        <w:tc>
          <w:tcPr>
            <w:tcW w:w="3969" w:type="dxa"/>
            <w:shd w:val="clear" w:color="auto" w:fill="auto"/>
          </w:tcPr>
          <w:p w:rsidR="005B1705" w:rsidRPr="00A03D73" w:rsidRDefault="00D53094" w:rsidP="005B1705">
            <w:pPr>
              <w:tabs>
                <w:tab w:val="left" w:pos="9180"/>
              </w:tabs>
              <w:spacing w:after="240"/>
              <w:ind w:right="288"/>
              <w:jc w:val="center"/>
              <w:rPr>
                <w:rFonts w:cs="Arial"/>
                <w:iCs/>
                <w:szCs w:val="20"/>
              </w:rPr>
            </w:pPr>
            <w:r>
              <w:rPr>
                <w:rFonts w:cs="Arial"/>
                <w:iCs/>
                <w:szCs w:val="20"/>
              </w:rPr>
              <w:t>100% of replacement value</w:t>
            </w:r>
          </w:p>
        </w:tc>
      </w:tr>
    </w:tbl>
    <w:p w:rsidR="005B1705" w:rsidRPr="007E57D4" w:rsidRDefault="005B1705" w:rsidP="00CE392C">
      <w:pPr>
        <w:tabs>
          <w:tab w:val="left" w:pos="9180"/>
        </w:tabs>
        <w:spacing w:after="240"/>
        <w:ind w:left="360" w:right="288"/>
        <w:jc w:val="both"/>
        <w:rPr>
          <w:rFonts w:cs="Arial"/>
          <w:b/>
          <w:szCs w:val="20"/>
        </w:rPr>
      </w:pPr>
    </w:p>
    <w:p w:rsidR="00CE392C" w:rsidRDefault="00450D1D" w:rsidP="00CE392C">
      <w:pPr>
        <w:spacing w:after="240"/>
        <w:ind w:right="288"/>
        <w:jc w:val="both"/>
        <w:rPr>
          <w:rFonts w:cs="Arial"/>
          <w:szCs w:val="20"/>
        </w:rPr>
      </w:pPr>
      <w:r>
        <w:rPr>
          <w:rFonts w:cs="Arial"/>
          <w:szCs w:val="20"/>
        </w:rPr>
        <w:br w:type="page"/>
      </w:r>
    </w:p>
    <w:p w:rsidR="007C0D5B" w:rsidRPr="007C0D5B" w:rsidRDefault="007C0D5B" w:rsidP="007C0D5B">
      <w:pPr>
        <w:tabs>
          <w:tab w:val="left" w:pos="9180"/>
        </w:tabs>
        <w:spacing w:after="240"/>
        <w:ind w:left="360" w:right="288"/>
        <w:jc w:val="both"/>
        <w:rPr>
          <w:rFonts w:cs="Arial"/>
          <w:b/>
          <w:szCs w:val="20"/>
        </w:rPr>
      </w:pPr>
      <w:r w:rsidRPr="007C0D5B">
        <w:rPr>
          <w:rFonts w:cs="Arial"/>
          <w:b/>
          <w:szCs w:val="20"/>
        </w:rPr>
        <w:lastRenderedPageBreak/>
        <w:t>Professional liability insurance</w:t>
      </w:r>
    </w:p>
    <w:tbl>
      <w:tblPr>
        <w:tblW w:w="0" w:type="auto"/>
        <w:tblInd w:w="2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1"/>
        <w:gridCol w:w="3331"/>
      </w:tblGrid>
      <w:tr w:rsidR="007C0D5B" w:rsidRPr="00C5080A" w:rsidTr="004E1FEA">
        <w:tc>
          <w:tcPr>
            <w:tcW w:w="3331" w:type="dxa"/>
            <w:shd w:val="clear" w:color="auto" w:fill="auto"/>
          </w:tcPr>
          <w:p w:rsidR="007C0D5B" w:rsidRPr="00C5080A" w:rsidRDefault="007C0D5B" w:rsidP="007C0D5B">
            <w:pPr>
              <w:tabs>
                <w:tab w:val="left" w:pos="9180"/>
              </w:tabs>
              <w:spacing w:after="240"/>
              <w:ind w:right="288"/>
              <w:jc w:val="center"/>
              <w:rPr>
                <w:rFonts w:cs="Arial"/>
                <w:szCs w:val="20"/>
              </w:rPr>
            </w:pPr>
            <w:r>
              <w:rPr>
                <w:rFonts w:cs="Arial"/>
                <w:szCs w:val="20"/>
              </w:rPr>
              <w:t>Minimum amount of insurance cover required under</w:t>
            </w:r>
            <w:r w:rsidRPr="00C5080A">
              <w:rPr>
                <w:rFonts w:cs="Arial"/>
                <w:szCs w:val="20"/>
              </w:rPr>
              <w:t xml:space="preserve"> GCC SC 19.2(</w:t>
            </w:r>
            <w:r>
              <w:rPr>
                <w:rFonts w:cs="Arial"/>
                <w:szCs w:val="20"/>
              </w:rPr>
              <w:t>c</w:t>
            </w:r>
            <w:r w:rsidRPr="00C5080A">
              <w:rPr>
                <w:rFonts w:cs="Arial"/>
                <w:szCs w:val="20"/>
              </w:rPr>
              <w:t>)</w:t>
            </w:r>
          </w:p>
        </w:tc>
        <w:tc>
          <w:tcPr>
            <w:tcW w:w="3331" w:type="dxa"/>
            <w:shd w:val="clear" w:color="auto" w:fill="auto"/>
          </w:tcPr>
          <w:p w:rsidR="007C0D5B" w:rsidRPr="00C5080A" w:rsidRDefault="00176396" w:rsidP="004E1FEA">
            <w:pPr>
              <w:tabs>
                <w:tab w:val="left" w:pos="9180"/>
              </w:tabs>
              <w:spacing w:after="240"/>
              <w:ind w:right="288"/>
              <w:jc w:val="center"/>
              <w:rPr>
                <w:rFonts w:cs="Arial"/>
                <w:szCs w:val="20"/>
              </w:rPr>
            </w:pPr>
            <w:r>
              <w:rPr>
                <w:rFonts w:cs="Arial"/>
                <w:szCs w:val="20"/>
              </w:rPr>
              <w:t>Period for which professional liability insurance is required</w:t>
            </w:r>
          </w:p>
        </w:tc>
      </w:tr>
      <w:tr w:rsidR="007C0D5B" w:rsidRPr="00C5080A" w:rsidTr="004E1FEA">
        <w:tc>
          <w:tcPr>
            <w:tcW w:w="3331" w:type="dxa"/>
            <w:shd w:val="clear" w:color="auto" w:fill="auto"/>
          </w:tcPr>
          <w:p w:rsidR="00D53094" w:rsidRDefault="00D53094" w:rsidP="00D53094">
            <w:pPr>
              <w:pStyle w:val="Default"/>
              <w:jc w:val="center"/>
            </w:pPr>
            <w:r>
              <w:rPr>
                <w:i/>
                <w:iCs/>
                <w:sz w:val="20"/>
                <w:szCs w:val="20"/>
              </w:rPr>
              <w:t xml:space="preserve">150% of the Accepted Contract Amount </w:t>
            </w:r>
          </w:p>
          <w:p w:rsidR="007C0D5B" w:rsidRPr="00A03D73" w:rsidRDefault="007C0D5B" w:rsidP="007C0D5B">
            <w:pPr>
              <w:tabs>
                <w:tab w:val="left" w:pos="9180"/>
              </w:tabs>
              <w:spacing w:after="240"/>
              <w:ind w:right="288"/>
              <w:jc w:val="center"/>
              <w:rPr>
                <w:rFonts w:cs="Arial"/>
                <w:iCs/>
                <w:szCs w:val="20"/>
              </w:rPr>
            </w:pPr>
          </w:p>
        </w:tc>
        <w:tc>
          <w:tcPr>
            <w:tcW w:w="3331" w:type="dxa"/>
            <w:shd w:val="clear" w:color="auto" w:fill="auto"/>
          </w:tcPr>
          <w:p w:rsidR="00D53094" w:rsidRDefault="00D53094" w:rsidP="00D53094">
            <w:pPr>
              <w:pStyle w:val="Default"/>
              <w:jc w:val="center"/>
            </w:pPr>
            <w:r>
              <w:rPr>
                <w:i/>
                <w:iCs/>
                <w:sz w:val="20"/>
                <w:szCs w:val="20"/>
              </w:rPr>
              <w:t xml:space="preserve">from Commencement until seven years after the Contract Completion Date </w:t>
            </w:r>
          </w:p>
          <w:p w:rsidR="007C0D5B" w:rsidRPr="00803480" w:rsidRDefault="007C0D5B" w:rsidP="00176396">
            <w:pPr>
              <w:tabs>
                <w:tab w:val="left" w:pos="9180"/>
              </w:tabs>
              <w:spacing w:after="240"/>
              <w:ind w:right="288"/>
              <w:jc w:val="center"/>
              <w:rPr>
                <w:rFonts w:cs="Arial"/>
                <w:iCs/>
                <w:szCs w:val="20"/>
              </w:rPr>
            </w:pPr>
          </w:p>
        </w:tc>
      </w:tr>
    </w:tbl>
    <w:p w:rsidR="007C0D5B" w:rsidRDefault="007C0D5B" w:rsidP="00CE392C">
      <w:pPr>
        <w:spacing w:after="240"/>
        <w:ind w:right="288"/>
        <w:jc w:val="both"/>
        <w:rPr>
          <w:rFonts w:cs="Arial"/>
          <w:szCs w:val="20"/>
        </w:rPr>
      </w:pPr>
    </w:p>
    <w:p w:rsidR="00BD0620" w:rsidRPr="007C0D5B" w:rsidRDefault="00BD0620" w:rsidP="00BD0620">
      <w:pPr>
        <w:tabs>
          <w:tab w:val="left" w:pos="9180"/>
        </w:tabs>
        <w:spacing w:after="240"/>
        <w:ind w:left="360" w:right="288"/>
        <w:jc w:val="both"/>
        <w:rPr>
          <w:rFonts w:cs="Arial"/>
          <w:b/>
          <w:szCs w:val="20"/>
        </w:rPr>
      </w:pPr>
      <w:r w:rsidRPr="007C0D5B">
        <w:rPr>
          <w:rFonts w:cs="Arial"/>
          <w:b/>
          <w:szCs w:val="20"/>
        </w:rPr>
        <w:t>P</w:t>
      </w:r>
      <w:r>
        <w:rPr>
          <w:rFonts w:cs="Arial"/>
          <w:b/>
          <w:szCs w:val="20"/>
        </w:rPr>
        <w:t>ublic</w:t>
      </w:r>
      <w:r w:rsidRPr="007C0D5B">
        <w:rPr>
          <w:rFonts w:cs="Arial"/>
          <w:b/>
          <w:szCs w:val="20"/>
        </w:rPr>
        <w:t xml:space="preserve"> liability insurance</w:t>
      </w:r>
      <w:r>
        <w:rPr>
          <w:rFonts w:cs="Arial"/>
          <w:b/>
          <w:szCs w:val="20"/>
        </w:rPr>
        <w:t xml:space="preserve"> – insurance for injury to persons and damage to property</w:t>
      </w: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tblGrid>
      <w:tr w:rsidR="00BD0620" w:rsidRPr="00C5080A" w:rsidTr="004E1FEA">
        <w:tc>
          <w:tcPr>
            <w:tcW w:w="3969" w:type="dxa"/>
            <w:shd w:val="clear" w:color="auto" w:fill="auto"/>
          </w:tcPr>
          <w:p w:rsidR="00BD0620" w:rsidRPr="00C5080A" w:rsidRDefault="00BD0620" w:rsidP="00BD0620">
            <w:pPr>
              <w:tabs>
                <w:tab w:val="left" w:pos="9180"/>
              </w:tabs>
              <w:spacing w:after="240"/>
              <w:ind w:right="288"/>
              <w:jc w:val="center"/>
              <w:rPr>
                <w:rFonts w:cs="Arial"/>
                <w:szCs w:val="20"/>
              </w:rPr>
            </w:pPr>
            <w:r>
              <w:rPr>
                <w:rFonts w:cs="Arial"/>
                <w:szCs w:val="20"/>
              </w:rPr>
              <w:t>Minimum amount of insurance cover required under</w:t>
            </w:r>
            <w:r w:rsidRPr="00C5080A">
              <w:rPr>
                <w:rFonts w:cs="Arial"/>
                <w:szCs w:val="20"/>
              </w:rPr>
              <w:t xml:space="preserve"> GCC SC 19.2(</w:t>
            </w:r>
            <w:r>
              <w:rPr>
                <w:rFonts w:cs="Arial"/>
                <w:szCs w:val="20"/>
              </w:rPr>
              <w:t>d</w:t>
            </w:r>
            <w:r w:rsidRPr="00C5080A">
              <w:rPr>
                <w:rFonts w:cs="Arial"/>
                <w:szCs w:val="20"/>
              </w:rPr>
              <w:t>)</w:t>
            </w:r>
          </w:p>
        </w:tc>
      </w:tr>
      <w:tr w:rsidR="00BD0620" w:rsidRPr="00C5080A" w:rsidTr="004E1FEA">
        <w:tc>
          <w:tcPr>
            <w:tcW w:w="3969" w:type="dxa"/>
            <w:shd w:val="clear" w:color="auto" w:fill="auto"/>
          </w:tcPr>
          <w:p w:rsidR="00BD0620" w:rsidRPr="00A03D73" w:rsidRDefault="00D53094" w:rsidP="004E1FEA">
            <w:pPr>
              <w:tabs>
                <w:tab w:val="left" w:pos="9180"/>
              </w:tabs>
              <w:spacing w:after="240"/>
              <w:ind w:right="288"/>
              <w:jc w:val="center"/>
              <w:rPr>
                <w:rFonts w:cs="Arial"/>
                <w:iCs/>
                <w:szCs w:val="20"/>
              </w:rPr>
            </w:pPr>
            <w:r>
              <w:rPr>
                <w:rFonts w:cs="Arial"/>
                <w:iCs/>
                <w:szCs w:val="20"/>
              </w:rPr>
              <w:t>INR 50,00,000</w:t>
            </w:r>
          </w:p>
        </w:tc>
      </w:tr>
    </w:tbl>
    <w:p w:rsidR="00BD0620" w:rsidRDefault="00BD0620" w:rsidP="00CE392C">
      <w:pPr>
        <w:spacing w:after="240"/>
        <w:ind w:right="288"/>
        <w:jc w:val="both"/>
        <w:rPr>
          <w:rFonts w:cs="Arial"/>
          <w:szCs w:val="20"/>
        </w:rPr>
      </w:pPr>
    </w:p>
    <w:p w:rsidR="00BB1A5A" w:rsidRPr="007C0D5B" w:rsidRDefault="00BB1A5A" w:rsidP="00BB1A5A">
      <w:pPr>
        <w:tabs>
          <w:tab w:val="left" w:pos="9180"/>
        </w:tabs>
        <w:spacing w:after="240"/>
        <w:ind w:left="360" w:right="288"/>
        <w:jc w:val="both"/>
        <w:rPr>
          <w:rFonts w:cs="Arial"/>
          <w:b/>
          <w:szCs w:val="20"/>
        </w:rPr>
      </w:pPr>
      <w:r>
        <w:rPr>
          <w:rFonts w:cs="Arial"/>
          <w:b/>
          <w:szCs w:val="20"/>
        </w:rPr>
        <w:t>Other insurances required by Law and by local practice</w:t>
      </w:r>
    </w:p>
    <w:p w:rsidR="00497A42" w:rsidRPr="00CE32B8" w:rsidRDefault="00497A42" w:rsidP="00497A42">
      <w:pPr>
        <w:spacing w:before="120" w:after="120"/>
        <w:ind w:firstLine="360"/>
        <w:rPr>
          <w:rFonts w:ascii="Comic Sans MS" w:hAnsi="Comic Sans MS" w:cs="Arial"/>
          <w:i/>
          <w:sz w:val="16"/>
          <w:szCs w:val="16"/>
          <w:highlight w:val="green"/>
        </w:rPr>
      </w:pPr>
      <w:r w:rsidRPr="00BA6E21">
        <w:rPr>
          <w:rFonts w:cs="Arial"/>
        </w:rPr>
        <w:t xml:space="preserve">For Contractor’s </w:t>
      </w:r>
      <w:r>
        <w:rPr>
          <w:rFonts w:cs="Arial"/>
        </w:rPr>
        <w:t>workers 100% insurance cover shall be made in accordance with statutory requirements applicable in India.</w:t>
      </w:r>
    </w:p>
    <w:p w:rsidR="00BB1A5A" w:rsidRDefault="00BB1A5A" w:rsidP="00024601">
      <w:pPr>
        <w:tabs>
          <w:tab w:val="left" w:pos="9180"/>
        </w:tabs>
        <w:spacing w:after="240"/>
        <w:ind w:left="360" w:right="288"/>
        <w:jc w:val="center"/>
        <w:rPr>
          <w:rFonts w:cs="Arial"/>
          <w:szCs w:val="20"/>
        </w:rPr>
      </w:pPr>
    </w:p>
    <w:p w:rsidR="00BB1A5A" w:rsidRDefault="00BB1A5A" w:rsidP="00BF16D0">
      <w:pPr>
        <w:numPr>
          <w:ilvl w:val="0"/>
          <w:numId w:val="19"/>
        </w:numPr>
        <w:spacing w:after="240"/>
        <w:ind w:right="288"/>
        <w:jc w:val="both"/>
        <w:rPr>
          <w:rFonts w:cs="Arial"/>
          <w:b/>
          <w:szCs w:val="20"/>
          <w:u w:val="single"/>
        </w:rPr>
      </w:pPr>
      <w:r w:rsidRPr="00C2457C">
        <w:rPr>
          <w:rFonts w:cs="Arial"/>
          <w:b/>
          <w:szCs w:val="20"/>
          <w:u w:val="single"/>
        </w:rPr>
        <w:t>Insurance</w:t>
      </w:r>
      <w:r>
        <w:rPr>
          <w:rFonts w:cs="Arial"/>
          <w:b/>
          <w:szCs w:val="20"/>
          <w:u w:val="single"/>
        </w:rPr>
        <w:t>s</w:t>
      </w:r>
      <w:r w:rsidRPr="00C2457C">
        <w:rPr>
          <w:rFonts w:cs="Arial"/>
          <w:b/>
          <w:szCs w:val="20"/>
          <w:u w:val="single"/>
        </w:rPr>
        <w:t xml:space="preserve"> t</w:t>
      </w:r>
      <w:r>
        <w:rPr>
          <w:rFonts w:cs="Arial"/>
          <w:b/>
          <w:szCs w:val="20"/>
          <w:u w:val="single"/>
        </w:rPr>
        <w:t>o be t</w:t>
      </w:r>
      <w:r w:rsidRPr="00C2457C">
        <w:rPr>
          <w:rFonts w:cs="Arial"/>
          <w:b/>
          <w:szCs w:val="20"/>
          <w:u w:val="single"/>
        </w:rPr>
        <w:t xml:space="preserve">aken </w:t>
      </w:r>
      <w:r>
        <w:rPr>
          <w:rFonts w:cs="Arial"/>
          <w:b/>
          <w:szCs w:val="20"/>
          <w:u w:val="single"/>
        </w:rPr>
        <w:t>o</w:t>
      </w:r>
      <w:r w:rsidRPr="00C2457C">
        <w:rPr>
          <w:rFonts w:cs="Arial"/>
          <w:b/>
          <w:szCs w:val="20"/>
          <w:u w:val="single"/>
        </w:rPr>
        <w:t>ut by the Contractor during</w:t>
      </w:r>
      <w:r>
        <w:rPr>
          <w:rFonts w:cs="Arial"/>
          <w:b/>
          <w:szCs w:val="20"/>
          <w:u w:val="single"/>
        </w:rPr>
        <w:t xml:space="preserve"> the Operation Service Period</w:t>
      </w:r>
    </w:p>
    <w:p w:rsidR="00B06111" w:rsidRPr="007C0D5B" w:rsidRDefault="00B06111" w:rsidP="00B06111">
      <w:pPr>
        <w:tabs>
          <w:tab w:val="left" w:pos="9180"/>
        </w:tabs>
        <w:spacing w:after="240"/>
        <w:ind w:left="360" w:right="288"/>
        <w:jc w:val="both"/>
        <w:rPr>
          <w:rFonts w:cs="Arial"/>
          <w:b/>
          <w:szCs w:val="20"/>
        </w:rPr>
      </w:pPr>
      <w:r>
        <w:rPr>
          <w:rFonts w:cs="Arial"/>
          <w:b/>
          <w:szCs w:val="20"/>
        </w:rPr>
        <w:t xml:space="preserve">Fire extended cover for the Works </w:t>
      </w: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tblGrid>
      <w:tr w:rsidR="00B06111" w:rsidRPr="00C5080A" w:rsidTr="004E1FEA">
        <w:tc>
          <w:tcPr>
            <w:tcW w:w="3969" w:type="dxa"/>
            <w:shd w:val="clear" w:color="auto" w:fill="auto"/>
          </w:tcPr>
          <w:p w:rsidR="00B06111" w:rsidRPr="00C5080A" w:rsidRDefault="00B06111" w:rsidP="00B06111">
            <w:pPr>
              <w:tabs>
                <w:tab w:val="left" w:pos="9180"/>
              </w:tabs>
              <w:spacing w:after="240"/>
              <w:ind w:right="288"/>
              <w:jc w:val="center"/>
              <w:rPr>
                <w:rFonts w:cs="Arial"/>
                <w:szCs w:val="20"/>
              </w:rPr>
            </w:pPr>
            <w:r>
              <w:rPr>
                <w:rFonts w:cs="Arial"/>
                <w:szCs w:val="20"/>
              </w:rPr>
              <w:t>Amount of insurance cover required under</w:t>
            </w:r>
            <w:r w:rsidRPr="00C5080A">
              <w:rPr>
                <w:rFonts w:cs="Arial"/>
                <w:szCs w:val="20"/>
              </w:rPr>
              <w:t xml:space="preserve"> GCC SC 19.</w:t>
            </w:r>
            <w:r>
              <w:rPr>
                <w:rFonts w:cs="Arial"/>
                <w:szCs w:val="20"/>
              </w:rPr>
              <w:t>3</w:t>
            </w:r>
            <w:r w:rsidRPr="00C5080A">
              <w:rPr>
                <w:rFonts w:cs="Arial"/>
                <w:szCs w:val="20"/>
              </w:rPr>
              <w:t>(</w:t>
            </w:r>
            <w:r>
              <w:rPr>
                <w:rFonts w:cs="Arial"/>
                <w:szCs w:val="20"/>
              </w:rPr>
              <w:t>a</w:t>
            </w:r>
            <w:r w:rsidRPr="00C5080A">
              <w:rPr>
                <w:rFonts w:cs="Arial"/>
                <w:szCs w:val="20"/>
              </w:rPr>
              <w:t>)</w:t>
            </w:r>
          </w:p>
        </w:tc>
      </w:tr>
      <w:tr w:rsidR="00B06111" w:rsidRPr="004639DA" w:rsidTr="004E1FEA">
        <w:tc>
          <w:tcPr>
            <w:tcW w:w="3969" w:type="dxa"/>
            <w:shd w:val="clear" w:color="auto" w:fill="auto"/>
          </w:tcPr>
          <w:p w:rsidR="00B06111" w:rsidRPr="00A03D73" w:rsidRDefault="00D53094" w:rsidP="004E1FEA">
            <w:pPr>
              <w:tabs>
                <w:tab w:val="left" w:pos="9180"/>
              </w:tabs>
              <w:spacing w:after="240"/>
              <w:ind w:right="288"/>
              <w:jc w:val="center"/>
              <w:rPr>
                <w:rFonts w:cs="Arial"/>
                <w:iCs/>
                <w:szCs w:val="20"/>
              </w:rPr>
            </w:pPr>
            <w:r>
              <w:rPr>
                <w:rFonts w:cs="Arial"/>
                <w:iCs/>
                <w:szCs w:val="20"/>
              </w:rPr>
              <w:t>110% of replacement value</w:t>
            </w:r>
          </w:p>
        </w:tc>
      </w:tr>
    </w:tbl>
    <w:p w:rsidR="00BB1A5A" w:rsidRDefault="00BB1A5A" w:rsidP="00024601">
      <w:pPr>
        <w:tabs>
          <w:tab w:val="left" w:pos="9180"/>
        </w:tabs>
        <w:spacing w:after="240"/>
        <w:ind w:left="360" w:right="288"/>
        <w:jc w:val="center"/>
        <w:rPr>
          <w:rFonts w:cs="Arial"/>
          <w:szCs w:val="20"/>
        </w:rPr>
      </w:pPr>
    </w:p>
    <w:p w:rsidR="00977EF5" w:rsidRPr="007C0D5B" w:rsidRDefault="00977EF5" w:rsidP="00977EF5">
      <w:pPr>
        <w:tabs>
          <w:tab w:val="left" w:pos="9180"/>
        </w:tabs>
        <w:spacing w:after="240"/>
        <w:ind w:left="360" w:right="288"/>
        <w:jc w:val="both"/>
        <w:rPr>
          <w:rFonts w:cs="Arial"/>
          <w:b/>
          <w:szCs w:val="20"/>
        </w:rPr>
      </w:pPr>
      <w:r w:rsidRPr="007C0D5B">
        <w:rPr>
          <w:rFonts w:cs="Arial"/>
          <w:b/>
          <w:szCs w:val="20"/>
        </w:rPr>
        <w:t>P</w:t>
      </w:r>
      <w:r>
        <w:rPr>
          <w:rFonts w:cs="Arial"/>
          <w:b/>
          <w:szCs w:val="20"/>
        </w:rPr>
        <w:t>ublic</w:t>
      </w:r>
      <w:r w:rsidRPr="007C0D5B">
        <w:rPr>
          <w:rFonts w:cs="Arial"/>
          <w:b/>
          <w:szCs w:val="20"/>
        </w:rPr>
        <w:t xml:space="preserve"> liability insurance</w:t>
      </w:r>
      <w:r>
        <w:rPr>
          <w:rFonts w:cs="Arial"/>
          <w:b/>
          <w:szCs w:val="20"/>
        </w:rPr>
        <w:t xml:space="preserve"> – insurance for injury to persons and damage to property</w:t>
      </w: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tblGrid>
      <w:tr w:rsidR="00977EF5" w:rsidRPr="00C5080A" w:rsidTr="004E1FEA">
        <w:tc>
          <w:tcPr>
            <w:tcW w:w="3969" w:type="dxa"/>
            <w:shd w:val="clear" w:color="auto" w:fill="auto"/>
          </w:tcPr>
          <w:p w:rsidR="00977EF5" w:rsidRPr="00C5080A" w:rsidRDefault="00977EF5" w:rsidP="004E1FEA">
            <w:pPr>
              <w:tabs>
                <w:tab w:val="left" w:pos="9180"/>
              </w:tabs>
              <w:spacing w:after="240"/>
              <w:ind w:right="288"/>
              <w:jc w:val="center"/>
              <w:rPr>
                <w:rFonts w:cs="Arial"/>
                <w:szCs w:val="20"/>
              </w:rPr>
            </w:pPr>
            <w:r>
              <w:rPr>
                <w:rFonts w:cs="Arial"/>
                <w:szCs w:val="20"/>
              </w:rPr>
              <w:t>Minimum amount of insurance cover required under</w:t>
            </w:r>
            <w:r w:rsidRPr="00C5080A">
              <w:rPr>
                <w:rFonts w:cs="Arial"/>
                <w:szCs w:val="20"/>
              </w:rPr>
              <w:t xml:space="preserve"> GCC SC 19.2(</w:t>
            </w:r>
            <w:r>
              <w:rPr>
                <w:rFonts w:cs="Arial"/>
                <w:szCs w:val="20"/>
              </w:rPr>
              <w:t>b</w:t>
            </w:r>
            <w:r w:rsidRPr="00C5080A">
              <w:rPr>
                <w:rFonts w:cs="Arial"/>
                <w:szCs w:val="20"/>
              </w:rPr>
              <w:t>)</w:t>
            </w:r>
          </w:p>
        </w:tc>
      </w:tr>
      <w:tr w:rsidR="00977EF5" w:rsidRPr="00C5080A" w:rsidTr="004E1FEA">
        <w:tc>
          <w:tcPr>
            <w:tcW w:w="3969" w:type="dxa"/>
            <w:shd w:val="clear" w:color="auto" w:fill="auto"/>
          </w:tcPr>
          <w:p w:rsidR="00977EF5" w:rsidRPr="00A03D73" w:rsidRDefault="00651F80" w:rsidP="004E1FEA">
            <w:pPr>
              <w:tabs>
                <w:tab w:val="left" w:pos="9180"/>
              </w:tabs>
              <w:spacing w:after="240"/>
              <w:ind w:right="288"/>
              <w:jc w:val="center"/>
              <w:rPr>
                <w:rFonts w:cs="Arial"/>
                <w:iCs/>
                <w:szCs w:val="20"/>
              </w:rPr>
            </w:pPr>
            <w:r>
              <w:rPr>
                <w:rFonts w:cs="Arial"/>
                <w:iCs/>
                <w:szCs w:val="20"/>
              </w:rPr>
              <w:t>INR 50,00,000</w:t>
            </w:r>
          </w:p>
        </w:tc>
      </w:tr>
    </w:tbl>
    <w:p w:rsidR="00977EF5" w:rsidRDefault="00977EF5" w:rsidP="00977EF5">
      <w:pPr>
        <w:tabs>
          <w:tab w:val="left" w:pos="9180"/>
        </w:tabs>
        <w:spacing w:after="240"/>
        <w:ind w:left="360" w:right="288"/>
        <w:jc w:val="both"/>
        <w:rPr>
          <w:rFonts w:cs="Arial"/>
          <w:b/>
          <w:szCs w:val="20"/>
        </w:rPr>
      </w:pPr>
    </w:p>
    <w:p w:rsidR="00977EF5" w:rsidRPr="00977EF5" w:rsidRDefault="00977EF5" w:rsidP="00977EF5">
      <w:pPr>
        <w:tabs>
          <w:tab w:val="left" w:pos="9180"/>
        </w:tabs>
        <w:spacing w:after="240"/>
        <w:ind w:left="720" w:right="288"/>
        <w:jc w:val="both"/>
        <w:rPr>
          <w:rFonts w:cs="Arial"/>
          <w:szCs w:val="20"/>
        </w:rPr>
      </w:pPr>
      <w:r w:rsidRPr="00977EF5">
        <w:rPr>
          <w:rFonts w:cs="Arial"/>
          <w:szCs w:val="20"/>
        </w:rPr>
        <w:t>Specific terms for this insurance, if any</w:t>
      </w:r>
    </w:p>
    <w:p w:rsidR="00977EF5" w:rsidRPr="00900377" w:rsidRDefault="00651F80" w:rsidP="00BF16D0">
      <w:pPr>
        <w:numPr>
          <w:ilvl w:val="0"/>
          <w:numId w:val="20"/>
        </w:numPr>
        <w:spacing w:after="240"/>
        <w:ind w:right="288"/>
        <w:jc w:val="both"/>
        <w:rPr>
          <w:rFonts w:cs="Arial"/>
          <w:szCs w:val="20"/>
        </w:rPr>
      </w:pPr>
      <w:r>
        <w:rPr>
          <w:rFonts w:cs="Arial"/>
          <w:szCs w:val="20"/>
        </w:rPr>
        <w:t>None</w:t>
      </w:r>
      <w:r w:rsidR="00450D1D" w:rsidRPr="00900377">
        <w:rPr>
          <w:rFonts w:cs="Arial"/>
          <w:szCs w:val="20"/>
        </w:rPr>
        <w:br w:type="page"/>
      </w:r>
    </w:p>
    <w:p w:rsidR="00977EF5" w:rsidRPr="007C0D5B" w:rsidRDefault="00977EF5" w:rsidP="00977EF5">
      <w:pPr>
        <w:tabs>
          <w:tab w:val="left" w:pos="9180"/>
        </w:tabs>
        <w:spacing w:after="240"/>
        <w:ind w:left="360" w:right="288"/>
        <w:jc w:val="both"/>
        <w:rPr>
          <w:rFonts w:cs="Arial"/>
          <w:b/>
          <w:szCs w:val="20"/>
        </w:rPr>
      </w:pPr>
      <w:r>
        <w:rPr>
          <w:rFonts w:cs="Arial"/>
          <w:b/>
          <w:szCs w:val="20"/>
        </w:rPr>
        <w:lastRenderedPageBreak/>
        <w:t>Other insurances required by Law and by local practice</w:t>
      </w:r>
    </w:p>
    <w:p w:rsidR="00497A42" w:rsidRPr="00CE32B8" w:rsidRDefault="00497A42" w:rsidP="00497A42">
      <w:pPr>
        <w:spacing w:before="120" w:after="120"/>
        <w:ind w:firstLine="360"/>
        <w:rPr>
          <w:rFonts w:ascii="Comic Sans MS" w:hAnsi="Comic Sans MS" w:cs="Arial"/>
          <w:i/>
          <w:sz w:val="16"/>
          <w:szCs w:val="16"/>
          <w:highlight w:val="green"/>
        </w:rPr>
      </w:pPr>
      <w:r w:rsidRPr="00BA6E21">
        <w:rPr>
          <w:rFonts w:cs="Arial"/>
        </w:rPr>
        <w:t xml:space="preserve">For Contractor’s </w:t>
      </w:r>
      <w:r>
        <w:rPr>
          <w:rFonts w:cs="Arial"/>
        </w:rPr>
        <w:t>workers 100% insurance cover shall be made in accordance with statutory requirements applicable in India.</w:t>
      </w:r>
    </w:p>
    <w:p w:rsidR="00977EF5" w:rsidRDefault="00977EF5" w:rsidP="00977EF5">
      <w:pPr>
        <w:spacing w:after="240"/>
        <w:ind w:right="288"/>
        <w:jc w:val="both"/>
        <w:rPr>
          <w:rFonts w:cs="Arial"/>
          <w:szCs w:val="20"/>
        </w:rPr>
      </w:pPr>
    </w:p>
    <w:p w:rsidR="00977EF5" w:rsidRPr="007C0D5B" w:rsidRDefault="00977EF5" w:rsidP="00977EF5">
      <w:pPr>
        <w:tabs>
          <w:tab w:val="left" w:pos="9180"/>
        </w:tabs>
        <w:spacing w:after="240"/>
        <w:ind w:left="360" w:right="288"/>
        <w:jc w:val="both"/>
        <w:rPr>
          <w:rFonts w:cs="Arial"/>
          <w:b/>
          <w:szCs w:val="20"/>
        </w:rPr>
      </w:pPr>
      <w:r>
        <w:rPr>
          <w:rFonts w:cs="Arial"/>
          <w:b/>
          <w:szCs w:val="20"/>
        </w:rPr>
        <w:t>Other operational insurances</w:t>
      </w:r>
    </w:p>
    <w:p w:rsidR="00977EF5" w:rsidRPr="00AB4191" w:rsidRDefault="00651F80" w:rsidP="00BF16D0">
      <w:pPr>
        <w:numPr>
          <w:ilvl w:val="0"/>
          <w:numId w:val="20"/>
        </w:numPr>
        <w:spacing w:after="240"/>
        <w:ind w:right="288"/>
        <w:jc w:val="both"/>
        <w:rPr>
          <w:rFonts w:cs="Arial"/>
          <w:szCs w:val="20"/>
        </w:rPr>
      </w:pPr>
      <w:r>
        <w:rPr>
          <w:rFonts w:cs="Arial"/>
          <w:szCs w:val="20"/>
        </w:rPr>
        <w:t>None</w:t>
      </w:r>
    </w:p>
    <w:p w:rsidR="00977EF5" w:rsidRDefault="00977EF5" w:rsidP="00977EF5">
      <w:pPr>
        <w:spacing w:after="240"/>
        <w:ind w:right="288"/>
        <w:jc w:val="both"/>
        <w:rPr>
          <w:rFonts w:cs="Arial"/>
          <w:szCs w:val="20"/>
        </w:rPr>
      </w:pPr>
    </w:p>
    <w:p w:rsidR="00450D1D" w:rsidRDefault="00450D1D" w:rsidP="00977EF5">
      <w:pPr>
        <w:spacing w:after="240"/>
        <w:ind w:right="288"/>
        <w:jc w:val="both"/>
        <w:rPr>
          <w:rFonts w:cs="Arial"/>
          <w:szCs w:val="20"/>
        </w:rPr>
      </w:pPr>
    </w:p>
    <w:bookmarkEnd w:id="1"/>
    <w:p w:rsidR="0064622D" w:rsidRDefault="0064622D"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64622D"/>
    <w:p w:rsidR="002C7D92" w:rsidRDefault="002C7D92" w:rsidP="002C7D92">
      <w:pPr>
        <w:pStyle w:val="Heading1"/>
        <w:rPr>
          <w:sz w:val="24"/>
        </w:rPr>
      </w:pPr>
      <w:r w:rsidRPr="00801716">
        <w:rPr>
          <w:sz w:val="24"/>
        </w:rPr>
        <w:t xml:space="preserve">Appendix </w:t>
      </w:r>
      <w:r>
        <w:rPr>
          <w:sz w:val="24"/>
        </w:rPr>
        <w:t>4 – Resettlement Plan</w:t>
      </w:r>
    </w:p>
    <w:p w:rsidR="002C7D92" w:rsidRDefault="002C7D92" w:rsidP="002C7D92"/>
    <w:p w:rsidR="002C7D92" w:rsidRPr="002C7D92" w:rsidRDefault="002C7D92" w:rsidP="002C7D92"/>
    <w:p w:rsidR="002C7D92" w:rsidRPr="002C7D92" w:rsidRDefault="002C7D92" w:rsidP="002C7D92">
      <w:pPr>
        <w:rPr>
          <w:sz w:val="32"/>
          <w:szCs w:val="32"/>
        </w:rPr>
      </w:pPr>
      <w:r w:rsidRPr="002C7D92">
        <w:rPr>
          <w:sz w:val="32"/>
          <w:szCs w:val="32"/>
        </w:rPr>
        <w:t xml:space="preserve">                                      (Attached separately)</w:t>
      </w:r>
    </w:p>
    <w:p w:rsidR="002C7D92" w:rsidRPr="002C7D92" w:rsidRDefault="002C7D92" w:rsidP="0064622D">
      <w:pPr>
        <w:rPr>
          <w:sz w:val="32"/>
          <w:szCs w:val="32"/>
        </w:rPr>
      </w:pPr>
    </w:p>
    <w:sectPr w:rsidR="002C7D92" w:rsidRPr="002C7D92" w:rsidSect="00A03D7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5FE" w:rsidRDefault="006905FE">
      <w:r>
        <w:separator/>
      </w:r>
    </w:p>
  </w:endnote>
  <w:endnote w:type="continuationSeparator" w:id="1">
    <w:p w:rsidR="006905FE" w:rsidRDefault="006905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wiss 721 Roman">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ITC Franklin Gothic Std Book">
    <w:altName w:val="ITC Franklin Gothic Std Book"/>
    <w:charset w:val="00"/>
    <w:family w:val="swiss"/>
    <w:pitch w:val="default"/>
    <w:sig w:usb0="00000003" w:usb1="00000000" w:usb2="00000000" w:usb3="00000000" w:csb0="00000001"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 w:name="Comic Sans MS">
    <w:panose1 w:val="030F0702030302020204"/>
    <w:charset w:val="00"/>
    <w:family w:val="script"/>
    <w:pitch w:val="variable"/>
    <w:sig w:usb0="00000287" w:usb1="00000000" w:usb2="00000000" w:usb3="00000000" w:csb0="0000009F" w:csb1="00000000"/>
  </w:font>
  <w:font w:name="IdealSans-Light">
    <w:altName w:val="MS Gothic"/>
    <w:panose1 w:val="00000000000000000000"/>
    <w:charset w:val="80"/>
    <w:family w:val="swiss"/>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C3D" w:rsidRDefault="00550C3D" w:rsidP="0077423D">
    <w:pPr>
      <w:pStyle w:val="Footer"/>
      <w:pBdr>
        <w:top w:val="single" w:sz="2" w:space="1" w:color="auto"/>
      </w:pBdr>
      <w:tabs>
        <w:tab w:val="clear" w:pos="9504"/>
        <w:tab w:val="left" w:pos="3261"/>
        <w:tab w:val="right" w:pos="9657"/>
      </w:tabs>
      <w:spacing w:before="0"/>
    </w:pPr>
    <w:r>
      <w:rPr>
        <w:sz w:val="16"/>
      </w:rPr>
      <w:tab/>
      <w:t xml:space="preserve">Procurement of DBO Contracts </w:t>
    </w:r>
    <w:r>
      <w:rPr>
        <w:sz w:val="16"/>
      </w:rPr>
      <w:tab/>
      <w:t>Bidding Document for __________</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C3D" w:rsidRPr="00EA199B" w:rsidRDefault="00550C3D" w:rsidP="00C91340">
    <w:pPr>
      <w:pStyle w:val="Footer"/>
      <w:pBdr>
        <w:top w:val="single" w:sz="2" w:space="1" w:color="auto"/>
      </w:pBdr>
      <w:tabs>
        <w:tab w:val="center" w:pos="5387"/>
        <w:tab w:val="right" w:pos="10632"/>
      </w:tabs>
      <w:jc w:val="center"/>
      <w:rPr>
        <w:rFonts w:cs="Arial"/>
        <w:vanish/>
        <w:sz w:val="16"/>
        <w:szCs w:val="16"/>
      </w:rPr>
    </w:pPr>
    <w:r w:rsidRPr="00727DF4">
      <w:rPr>
        <w:rFonts w:cs="Arial"/>
        <w:sz w:val="16"/>
      </w:rPr>
      <w:t xml:space="preserve">Bidding Document for </w:t>
    </w:r>
    <w:r w:rsidRPr="00EA199B">
      <w:rPr>
        <w:rFonts w:cs="Arial"/>
        <w:sz w:val="16"/>
        <w:szCs w:val="16"/>
      </w:rPr>
      <w:t>Package TNUIFP/CBE/06</w:t>
    </w:r>
  </w:p>
  <w:p w:rsidR="00550C3D" w:rsidRPr="00C91340" w:rsidRDefault="00550C3D" w:rsidP="00C913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C3D" w:rsidRPr="00C0124C" w:rsidRDefault="00550C3D" w:rsidP="00BB0E35">
    <w:pPr>
      <w:pStyle w:val="Footer"/>
      <w:pBdr>
        <w:top w:val="single" w:sz="2" w:space="1" w:color="auto"/>
      </w:pBdr>
      <w:tabs>
        <w:tab w:val="clear" w:pos="9504"/>
        <w:tab w:val="left" w:pos="4320"/>
        <w:tab w:val="right" w:pos="9666"/>
      </w:tabs>
      <w:spacing w:before="0"/>
      <w:rPr>
        <w:sz w:val="16"/>
      </w:rPr>
    </w:pPr>
    <w:r>
      <w:rPr>
        <w:sz w:val="16"/>
      </w:rPr>
      <w:t>Bidding Document for __________</w:t>
    </w:r>
    <w:r>
      <w:rPr>
        <w:sz w:val="16"/>
      </w:rPr>
      <w:tab/>
      <w:t xml:space="preserve">Procurement of DBO Contracts </w:t>
    </w:r>
    <w:r>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5FE" w:rsidRDefault="006905FE">
      <w:r>
        <w:separator/>
      </w:r>
    </w:p>
  </w:footnote>
  <w:footnote w:type="continuationSeparator" w:id="1">
    <w:p w:rsidR="006905FE" w:rsidRDefault="006905FE">
      <w:r>
        <w:continuationSeparator/>
      </w:r>
    </w:p>
  </w:footnote>
  <w:footnote w:id="2">
    <w:p w:rsidR="00550C3D" w:rsidRPr="00CD71D8" w:rsidRDefault="00550C3D" w:rsidP="00CD71D8">
      <w:pPr>
        <w:pStyle w:val="FootnoteText"/>
        <w:ind w:left="284"/>
        <w:rPr>
          <w:lang w:val="en-GB"/>
        </w:rPr>
      </w:pPr>
      <w:r>
        <w:rPr>
          <w:rStyle w:val="FootnoteReference"/>
        </w:rPr>
        <w:footnoteRef/>
      </w:r>
      <w:r w:rsidRPr="00A03D73">
        <w:rPr>
          <w:sz w:val="16"/>
          <w:szCs w:val="16"/>
          <w:lang w:val="en-GB"/>
        </w:rPr>
        <w:t>I</w:t>
      </w:r>
      <w:r w:rsidRPr="00A03D73">
        <w:rPr>
          <w:rFonts w:cs="Arial"/>
          <w:sz w:val="16"/>
          <w:szCs w:val="16"/>
        </w:rPr>
        <w:t>ncoterm CIP </w:t>
      </w:r>
      <w:r w:rsidRPr="00A03D73">
        <w:rPr>
          <w:rFonts w:cs="Arial"/>
          <w:sz w:val="16"/>
          <w:szCs w:val="16"/>
          <w:lang w:val="en-GB"/>
        </w:rPr>
        <w:t>:</w:t>
      </w:r>
      <w:r w:rsidRPr="00A03D73">
        <w:rPr>
          <w:rFonts w:cs="Arial"/>
          <w:sz w:val="16"/>
          <w:szCs w:val="16"/>
        </w:rPr>
        <w:t xml:space="preserve"> «Carriage and Insurance Paid</w:t>
      </w:r>
      <w:r w:rsidRPr="00A03D73">
        <w:rPr>
          <w:rFonts w:cs="Arial"/>
          <w:sz w:val="16"/>
          <w:szCs w:val="16"/>
          <w:lang w:val="en-GB"/>
        </w:rPr>
        <w:t xml:space="preserve"> to »</w:t>
      </w:r>
    </w:p>
  </w:footnote>
  <w:footnote w:id="3">
    <w:p w:rsidR="00550C3D" w:rsidRPr="00A03D73" w:rsidRDefault="00550C3D" w:rsidP="00511D81">
      <w:pPr>
        <w:pStyle w:val="FootnoteText"/>
        <w:ind w:left="284"/>
        <w:rPr>
          <w:sz w:val="16"/>
          <w:szCs w:val="16"/>
          <w:lang w:val="en-GB"/>
        </w:rPr>
      </w:pPr>
      <w:r>
        <w:rPr>
          <w:rStyle w:val="FootnoteReference"/>
        </w:rPr>
        <w:footnoteRef/>
      </w:r>
      <w:r w:rsidRPr="00A03D73">
        <w:rPr>
          <w:sz w:val="16"/>
          <w:szCs w:val="16"/>
          <w:lang w:val="en-GB"/>
        </w:rPr>
        <w:t>I</w:t>
      </w:r>
      <w:r w:rsidRPr="00A03D73">
        <w:rPr>
          <w:rFonts w:cs="Arial"/>
          <w:sz w:val="16"/>
          <w:szCs w:val="16"/>
        </w:rPr>
        <w:t>ncoterm EXW </w:t>
      </w:r>
      <w:r w:rsidRPr="00A03D73">
        <w:rPr>
          <w:rFonts w:cs="Arial"/>
          <w:sz w:val="16"/>
          <w:szCs w:val="16"/>
          <w:lang w:val="en-GB"/>
        </w:rPr>
        <w:t>:</w:t>
      </w:r>
      <w:r w:rsidRPr="00A03D73">
        <w:rPr>
          <w:rFonts w:cs="Arial"/>
          <w:sz w:val="16"/>
          <w:szCs w:val="16"/>
        </w:rPr>
        <w:t xml:space="preserve"> «</w:t>
      </w:r>
      <w:r w:rsidRPr="00A03D73">
        <w:rPr>
          <w:rFonts w:cs="Arial"/>
          <w:sz w:val="16"/>
          <w:szCs w:val="16"/>
          <w:lang w:val="fr-FR"/>
        </w:rPr>
        <w:t>Ex Works</w:t>
      </w:r>
      <w:r w:rsidRPr="00A03D73">
        <w:rPr>
          <w:rFonts w:cs="Arial"/>
          <w:sz w:val="16"/>
          <w:szCs w:val="16"/>
          <w:lang w:val="en-GB"/>
        </w:rPr>
        <w:t>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C3D" w:rsidRDefault="00550C3D">
    <w:pPr>
      <w:pStyle w:val="Header"/>
      <w:tabs>
        <w:tab w:val="clear" w:pos="9000"/>
        <w:tab w:val="right" w:pos="9657"/>
      </w:tabs>
    </w:pPr>
    <w:r>
      <w:rPr>
        <w:rStyle w:val="PageNumber"/>
        <w:rFonts w:cs="Arial"/>
        <w:sz w:val="16"/>
      </w:rPr>
      <w:t>8-</w:t>
    </w:r>
    <w:r w:rsidR="001D331F">
      <w:rPr>
        <w:rStyle w:val="PageNumber"/>
        <w:rFonts w:cs="Arial"/>
        <w:sz w:val="16"/>
      </w:rPr>
      <w:fldChar w:fldCharType="begin"/>
    </w:r>
    <w:r>
      <w:rPr>
        <w:rStyle w:val="PageNumber"/>
        <w:rFonts w:cs="Arial"/>
        <w:sz w:val="16"/>
      </w:rPr>
      <w:instrText xml:space="preserve"> PAGE </w:instrText>
    </w:r>
    <w:r w:rsidR="001D331F">
      <w:rPr>
        <w:rStyle w:val="PageNumber"/>
        <w:rFonts w:cs="Arial"/>
        <w:sz w:val="16"/>
      </w:rPr>
      <w:fldChar w:fldCharType="separate"/>
    </w:r>
    <w:r>
      <w:rPr>
        <w:rStyle w:val="PageNumber"/>
        <w:rFonts w:cs="Arial"/>
        <w:noProof/>
        <w:sz w:val="16"/>
      </w:rPr>
      <w:t>20</w:t>
    </w:r>
    <w:r w:rsidR="001D331F">
      <w:rPr>
        <w:rStyle w:val="PageNumber"/>
        <w:rFonts w:cs="Arial"/>
        <w:sz w:val="16"/>
      </w:rPr>
      <w:fldChar w:fldCharType="end"/>
    </w:r>
    <w:r>
      <w:rPr>
        <w:rStyle w:val="PageNumber"/>
        <w:rFonts w:cs="Arial"/>
        <w:sz w:val="16"/>
      </w:rPr>
      <w:tab/>
      <w:t>Section 8 - Particular Conditions of Contract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C3D" w:rsidRDefault="00550C3D">
    <w:pPr>
      <w:pStyle w:val="Header"/>
      <w:tabs>
        <w:tab w:val="clear" w:pos="9000"/>
        <w:tab w:val="right" w:pos="9666"/>
      </w:tabs>
      <w:rPr>
        <w:rStyle w:val="PageNumber"/>
        <w:rFonts w:cs="Arial"/>
        <w:sz w:val="16"/>
      </w:rPr>
    </w:pPr>
  </w:p>
  <w:p w:rsidR="00550C3D" w:rsidRDefault="00550C3D">
    <w:pPr>
      <w:pStyle w:val="Header"/>
      <w:tabs>
        <w:tab w:val="clear" w:pos="9000"/>
        <w:tab w:val="right" w:pos="9666"/>
      </w:tabs>
    </w:pPr>
    <w:r>
      <w:rPr>
        <w:rStyle w:val="PageNumber"/>
        <w:rFonts w:cs="Arial"/>
        <w:sz w:val="16"/>
      </w:rPr>
      <w:t>Section 8: Particular Conditions of Contract</w:t>
    </w:r>
    <w:r>
      <w:rPr>
        <w:rFonts w:cs="Arial"/>
        <w:sz w:val="16"/>
      </w:rPr>
      <w:tab/>
      <w:t>8-</w:t>
    </w:r>
    <w:r w:rsidR="001D331F">
      <w:rPr>
        <w:rStyle w:val="PageNumber"/>
        <w:rFonts w:cs="Arial"/>
        <w:sz w:val="16"/>
      </w:rPr>
      <w:fldChar w:fldCharType="begin"/>
    </w:r>
    <w:r>
      <w:rPr>
        <w:rStyle w:val="PageNumber"/>
        <w:rFonts w:cs="Arial"/>
        <w:sz w:val="16"/>
      </w:rPr>
      <w:instrText xml:space="preserve"> PAGE </w:instrText>
    </w:r>
    <w:r w:rsidR="001D331F">
      <w:rPr>
        <w:rStyle w:val="PageNumber"/>
        <w:rFonts w:cs="Arial"/>
        <w:sz w:val="16"/>
      </w:rPr>
      <w:fldChar w:fldCharType="separate"/>
    </w:r>
    <w:r w:rsidR="006336B2">
      <w:rPr>
        <w:rStyle w:val="PageNumber"/>
        <w:rFonts w:cs="Arial"/>
        <w:noProof/>
        <w:sz w:val="16"/>
      </w:rPr>
      <w:t>39</w:t>
    </w:r>
    <w:r w:rsidR="001D331F">
      <w:rPr>
        <w:rStyle w:val="PageNumber"/>
        <w:rFonts w:cs="Arial"/>
        <w:sz w:val="16"/>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C3D" w:rsidRPr="008C1D01" w:rsidRDefault="00550C3D" w:rsidP="008C1D01">
    <w:pPr>
      <w:pStyle w:val="Header"/>
      <w:tabs>
        <w:tab w:val="clear" w:pos="9000"/>
        <w:tab w:val="right" w:pos="9666"/>
      </w:tabs>
    </w:pPr>
    <w:r>
      <w:rPr>
        <w:rStyle w:val="PageNumber"/>
        <w:rFonts w:cs="Arial"/>
        <w:sz w:val="16"/>
      </w:rPr>
      <w:t>Section 8 - Particular Conditions of Contract</w:t>
    </w:r>
    <w:r>
      <w:rPr>
        <w:rFonts w:cs="Arial"/>
        <w:sz w:val="16"/>
      </w:rPr>
      <w:tab/>
      <w:t>8-</w:t>
    </w:r>
    <w:r w:rsidR="001D331F">
      <w:rPr>
        <w:rStyle w:val="PageNumber"/>
        <w:rFonts w:cs="Arial"/>
        <w:sz w:val="16"/>
      </w:rPr>
      <w:fldChar w:fldCharType="begin"/>
    </w:r>
    <w:r>
      <w:rPr>
        <w:rStyle w:val="PageNumber"/>
        <w:rFonts w:cs="Arial"/>
        <w:sz w:val="16"/>
      </w:rPr>
      <w:instrText xml:space="preserve"> PAGE </w:instrText>
    </w:r>
    <w:r w:rsidR="001D331F">
      <w:rPr>
        <w:rStyle w:val="PageNumber"/>
        <w:rFonts w:cs="Arial"/>
        <w:sz w:val="16"/>
      </w:rPr>
      <w:fldChar w:fldCharType="separate"/>
    </w:r>
    <w:r>
      <w:rPr>
        <w:rStyle w:val="PageNumber"/>
        <w:rFonts w:cs="Arial"/>
        <w:noProof/>
        <w:sz w:val="16"/>
      </w:rPr>
      <w:t>1</w:t>
    </w:r>
    <w:r w:rsidR="001D331F">
      <w:rPr>
        <w:rStyle w:val="PageNumber"/>
        <w:rFonts w:cs="Arial"/>
        <w:sz w:val="16"/>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EE6A30"/>
    <w:multiLevelType w:val="hybridMultilevel"/>
    <w:tmpl w:val="2A43B4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7023C6"/>
    <w:multiLevelType w:val="hybridMultilevel"/>
    <w:tmpl w:val="070A87FE"/>
    <w:lvl w:ilvl="0" w:tplc="E956345C">
      <w:start w:val="1"/>
      <w:numFmt w:val="lowerLetter"/>
      <w:lvlText w:val="(%1)"/>
      <w:lvlJc w:val="left"/>
      <w:pPr>
        <w:ind w:left="720" w:hanging="360"/>
      </w:pPr>
      <w:rPr>
        <w:rFonts w:cs="Times New Roman" w:hint="default"/>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38C367B"/>
    <w:multiLevelType w:val="hybridMultilevel"/>
    <w:tmpl w:val="C1DCC7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996A4C"/>
    <w:multiLevelType w:val="hybridMultilevel"/>
    <w:tmpl w:val="73DC274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14E36E3C"/>
    <w:multiLevelType w:val="hybridMultilevel"/>
    <w:tmpl w:val="2ACC4046"/>
    <w:lvl w:ilvl="0" w:tplc="FFFFFFFF">
      <w:start w:val="1"/>
      <w:numFmt w:val="lowerLetter"/>
      <w:lvlText w:val="%1)"/>
      <w:lvlJc w:val="left"/>
      <w:pPr>
        <w:tabs>
          <w:tab w:val="num" w:pos="1080"/>
        </w:tabs>
        <w:ind w:left="1080" w:hanging="720"/>
      </w:pPr>
      <w:rPr>
        <w:rFonts w:ascii="Arial" w:hAnsi="Arial" w:hint="default"/>
        <w:b w:val="0"/>
        <w:i w:val="0"/>
        <w:caps w:val="0"/>
        <w:strike w:val="0"/>
        <w:dstrike w:val="0"/>
        <w:vanish w:val="0"/>
        <w:color w:val="auto"/>
        <w:sz w:val="20"/>
        <w:szCs w:val="20"/>
        <w:u w:val="none"/>
        <w:vertAlign w:val="baseline"/>
      </w:rPr>
    </w:lvl>
    <w:lvl w:ilvl="1" w:tplc="040C001B">
      <w:start w:val="1"/>
      <w:numFmt w:val="lowerRoman"/>
      <w:lvlText w:val="%2."/>
      <w:lvlJc w:val="righ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6C1C91"/>
    <w:multiLevelType w:val="hybridMultilevel"/>
    <w:tmpl w:val="15F6D3B4"/>
    <w:lvl w:ilvl="0" w:tplc="040C0017">
      <w:start w:val="1"/>
      <w:numFmt w:val="lowerLetter"/>
      <w:lvlText w:val="%1)"/>
      <w:lvlJc w:val="left"/>
      <w:pPr>
        <w:ind w:left="1146" w:hanging="360"/>
      </w:pPr>
      <w:rPr>
        <w:rFont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
    <w:nsid w:val="28242C63"/>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DC2310E"/>
    <w:multiLevelType w:val="hybridMultilevel"/>
    <w:tmpl w:val="67A8EE7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372FD857"/>
    <w:multiLevelType w:val="hybridMultilevel"/>
    <w:tmpl w:val="2B4CB1C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FAC7A5E"/>
    <w:multiLevelType w:val="hybridMultilevel"/>
    <w:tmpl w:val="C1DCC78C"/>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0B2381F"/>
    <w:multiLevelType w:val="hybridMultilevel"/>
    <w:tmpl w:val="BDFC0314"/>
    <w:lvl w:ilvl="0" w:tplc="5296ADE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nsid w:val="44A519EB"/>
    <w:multiLevelType w:val="hybridMultilevel"/>
    <w:tmpl w:val="A020252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468E0919"/>
    <w:multiLevelType w:val="hybridMultilevel"/>
    <w:tmpl w:val="4E7A27C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nsid w:val="46D8565E"/>
    <w:multiLevelType w:val="hybridMultilevel"/>
    <w:tmpl w:val="7DB5A91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8540DD5"/>
    <w:multiLevelType w:val="hybridMultilevel"/>
    <w:tmpl w:val="C9FEA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5A5B3E"/>
    <w:multiLevelType w:val="hybridMultilevel"/>
    <w:tmpl w:val="62689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9">
    <w:nsid w:val="506623D5"/>
    <w:multiLevelType w:val="hybridMultilevel"/>
    <w:tmpl w:val="69BCD342"/>
    <w:lvl w:ilvl="0" w:tplc="474EE582">
      <w:start w:val="1"/>
      <w:numFmt w:val="lowerLetter"/>
      <w:lvlText w:val="(%1)"/>
      <w:lvlJc w:val="left"/>
      <w:pPr>
        <w:ind w:left="720" w:hanging="360"/>
      </w:pPr>
      <w:rPr>
        <w:rFonts w:cs="Times New Roman" w:hint="default"/>
        <w:b w:val="0"/>
        <w:bCs/>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7E66B26"/>
    <w:multiLevelType w:val="hybridMultilevel"/>
    <w:tmpl w:val="A974344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58A16BF1"/>
    <w:multiLevelType w:val="hybridMultilevel"/>
    <w:tmpl w:val="86468E2C"/>
    <w:lvl w:ilvl="0" w:tplc="65B8AFDE">
      <w:start w:val="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nsid w:val="5C1569C2"/>
    <w:multiLevelType w:val="hybridMultilevel"/>
    <w:tmpl w:val="2E6EBD30"/>
    <w:lvl w:ilvl="0" w:tplc="040C0001">
      <w:start w:val="1"/>
      <w:numFmt w:val="bullet"/>
      <w:lvlText w:val=""/>
      <w:lvlJc w:val="left"/>
      <w:pPr>
        <w:ind w:left="773" w:hanging="360"/>
      </w:pPr>
      <w:rPr>
        <w:rFonts w:ascii="Symbol" w:hAnsi="Symbol" w:hint="default"/>
      </w:rPr>
    </w:lvl>
    <w:lvl w:ilvl="1" w:tplc="040C0003">
      <w:start w:val="1"/>
      <w:numFmt w:val="bullet"/>
      <w:lvlText w:val="o"/>
      <w:lvlJc w:val="left"/>
      <w:pPr>
        <w:ind w:left="1493" w:hanging="360"/>
      </w:pPr>
      <w:rPr>
        <w:rFonts w:ascii="Courier New" w:hAnsi="Courier New" w:cs="Courier New" w:hint="default"/>
      </w:rPr>
    </w:lvl>
    <w:lvl w:ilvl="2" w:tplc="040C0005">
      <w:start w:val="1"/>
      <w:numFmt w:val="bullet"/>
      <w:lvlText w:val=""/>
      <w:lvlJc w:val="left"/>
      <w:pPr>
        <w:ind w:left="2213" w:hanging="360"/>
      </w:pPr>
      <w:rPr>
        <w:rFonts w:ascii="Wingdings" w:hAnsi="Wingdings" w:hint="default"/>
      </w:rPr>
    </w:lvl>
    <w:lvl w:ilvl="3" w:tplc="040C0001" w:tentative="1">
      <w:start w:val="1"/>
      <w:numFmt w:val="bullet"/>
      <w:lvlText w:val=""/>
      <w:lvlJc w:val="left"/>
      <w:pPr>
        <w:ind w:left="2933" w:hanging="360"/>
      </w:pPr>
      <w:rPr>
        <w:rFonts w:ascii="Symbol" w:hAnsi="Symbol" w:hint="default"/>
      </w:rPr>
    </w:lvl>
    <w:lvl w:ilvl="4" w:tplc="040C0003" w:tentative="1">
      <w:start w:val="1"/>
      <w:numFmt w:val="bullet"/>
      <w:lvlText w:val="o"/>
      <w:lvlJc w:val="left"/>
      <w:pPr>
        <w:ind w:left="3653" w:hanging="360"/>
      </w:pPr>
      <w:rPr>
        <w:rFonts w:ascii="Courier New" w:hAnsi="Courier New" w:cs="Courier New" w:hint="default"/>
      </w:rPr>
    </w:lvl>
    <w:lvl w:ilvl="5" w:tplc="040C0005" w:tentative="1">
      <w:start w:val="1"/>
      <w:numFmt w:val="bullet"/>
      <w:lvlText w:val=""/>
      <w:lvlJc w:val="left"/>
      <w:pPr>
        <w:ind w:left="4373" w:hanging="360"/>
      </w:pPr>
      <w:rPr>
        <w:rFonts w:ascii="Wingdings" w:hAnsi="Wingdings" w:hint="default"/>
      </w:rPr>
    </w:lvl>
    <w:lvl w:ilvl="6" w:tplc="040C0001" w:tentative="1">
      <w:start w:val="1"/>
      <w:numFmt w:val="bullet"/>
      <w:lvlText w:val=""/>
      <w:lvlJc w:val="left"/>
      <w:pPr>
        <w:ind w:left="5093" w:hanging="360"/>
      </w:pPr>
      <w:rPr>
        <w:rFonts w:ascii="Symbol" w:hAnsi="Symbol" w:hint="default"/>
      </w:rPr>
    </w:lvl>
    <w:lvl w:ilvl="7" w:tplc="040C0003" w:tentative="1">
      <w:start w:val="1"/>
      <w:numFmt w:val="bullet"/>
      <w:lvlText w:val="o"/>
      <w:lvlJc w:val="left"/>
      <w:pPr>
        <w:ind w:left="5813" w:hanging="360"/>
      </w:pPr>
      <w:rPr>
        <w:rFonts w:ascii="Courier New" w:hAnsi="Courier New" w:cs="Courier New" w:hint="default"/>
      </w:rPr>
    </w:lvl>
    <w:lvl w:ilvl="8" w:tplc="040C0005" w:tentative="1">
      <w:start w:val="1"/>
      <w:numFmt w:val="bullet"/>
      <w:lvlText w:val=""/>
      <w:lvlJc w:val="left"/>
      <w:pPr>
        <w:ind w:left="6533" w:hanging="360"/>
      </w:pPr>
      <w:rPr>
        <w:rFonts w:ascii="Wingdings" w:hAnsi="Wingdings" w:hint="default"/>
      </w:rPr>
    </w:lvl>
  </w:abstractNum>
  <w:abstractNum w:abstractNumId="24">
    <w:nsid w:val="5EF8178C"/>
    <w:multiLevelType w:val="hybridMultilevel"/>
    <w:tmpl w:val="94F0210C"/>
    <w:lvl w:ilvl="0" w:tplc="89D09254">
      <w:start w:val="1"/>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0DB7B4D"/>
    <w:multiLevelType w:val="multilevel"/>
    <w:tmpl w:val="D452D0AC"/>
    <w:lvl w:ilvl="0">
      <w:start w:val="1"/>
      <w:numFmt w:val="decimal"/>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4CD587F"/>
    <w:multiLevelType w:val="hybridMultilevel"/>
    <w:tmpl w:val="B6FA412E"/>
    <w:lvl w:ilvl="0" w:tplc="E956345C">
      <w:start w:val="1"/>
      <w:numFmt w:val="lowerLetter"/>
      <w:lvlText w:val="(%1)"/>
      <w:lvlJc w:val="left"/>
      <w:pPr>
        <w:ind w:left="800" w:hanging="360"/>
      </w:pPr>
      <w:rPr>
        <w:rFonts w:cs="Times New Roman" w:hint="default"/>
        <w:i w:val="0"/>
        <w:color w:val="auto"/>
      </w:rPr>
    </w:lvl>
    <w:lvl w:ilvl="1" w:tplc="040C0019" w:tentative="1">
      <w:start w:val="1"/>
      <w:numFmt w:val="lowerLetter"/>
      <w:lvlText w:val="%2."/>
      <w:lvlJc w:val="left"/>
      <w:pPr>
        <w:ind w:left="1520" w:hanging="360"/>
      </w:pPr>
    </w:lvl>
    <w:lvl w:ilvl="2" w:tplc="040C001B" w:tentative="1">
      <w:start w:val="1"/>
      <w:numFmt w:val="lowerRoman"/>
      <w:lvlText w:val="%3."/>
      <w:lvlJc w:val="right"/>
      <w:pPr>
        <w:ind w:left="2240" w:hanging="180"/>
      </w:pPr>
    </w:lvl>
    <w:lvl w:ilvl="3" w:tplc="040C000F" w:tentative="1">
      <w:start w:val="1"/>
      <w:numFmt w:val="decimal"/>
      <w:lvlText w:val="%4."/>
      <w:lvlJc w:val="left"/>
      <w:pPr>
        <w:ind w:left="2960" w:hanging="360"/>
      </w:pPr>
    </w:lvl>
    <w:lvl w:ilvl="4" w:tplc="040C0019" w:tentative="1">
      <w:start w:val="1"/>
      <w:numFmt w:val="lowerLetter"/>
      <w:lvlText w:val="%5."/>
      <w:lvlJc w:val="left"/>
      <w:pPr>
        <w:ind w:left="3680" w:hanging="360"/>
      </w:pPr>
    </w:lvl>
    <w:lvl w:ilvl="5" w:tplc="040C001B" w:tentative="1">
      <w:start w:val="1"/>
      <w:numFmt w:val="lowerRoman"/>
      <w:lvlText w:val="%6."/>
      <w:lvlJc w:val="right"/>
      <w:pPr>
        <w:ind w:left="4400" w:hanging="180"/>
      </w:pPr>
    </w:lvl>
    <w:lvl w:ilvl="6" w:tplc="040C000F" w:tentative="1">
      <w:start w:val="1"/>
      <w:numFmt w:val="decimal"/>
      <w:lvlText w:val="%7."/>
      <w:lvlJc w:val="left"/>
      <w:pPr>
        <w:ind w:left="5120" w:hanging="360"/>
      </w:pPr>
    </w:lvl>
    <w:lvl w:ilvl="7" w:tplc="040C0019" w:tentative="1">
      <w:start w:val="1"/>
      <w:numFmt w:val="lowerLetter"/>
      <w:lvlText w:val="%8."/>
      <w:lvlJc w:val="left"/>
      <w:pPr>
        <w:ind w:left="5840" w:hanging="360"/>
      </w:pPr>
    </w:lvl>
    <w:lvl w:ilvl="8" w:tplc="040C001B" w:tentative="1">
      <w:start w:val="1"/>
      <w:numFmt w:val="lowerRoman"/>
      <w:lvlText w:val="%9."/>
      <w:lvlJc w:val="right"/>
      <w:pPr>
        <w:ind w:left="6560" w:hanging="180"/>
      </w:pPr>
    </w:lvl>
  </w:abstractNum>
  <w:abstractNum w:abstractNumId="27">
    <w:nsid w:val="6982C185"/>
    <w:multiLevelType w:val="hybridMultilevel"/>
    <w:tmpl w:val="F9E4672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6BEF71F6"/>
    <w:multiLevelType w:val="multilevel"/>
    <w:tmpl w:val="22E8A4E2"/>
    <w:lvl w:ilvl="0">
      <w:start w:val="1"/>
      <w:numFmt w:val="decimal"/>
      <w:pStyle w:val="SchedH1"/>
      <w:lvlText w:val="%1"/>
      <w:lvlJc w:val="left"/>
      <w:pPr>
        <w:tabs>
          <w:tab w:val="num" w:pos="737"/>
        </w:tabs>
        <w:ind w:left="737" w:hanging="737"/>
      </w:pPr>
      <w:rPr>
        <w:rFonts w:cs="Times New Roman"/>
      </w:rPr>
    </w:lvl>
    <w:lvl w:ilvl="1">
      <w:start w:val="1"/>
      <w:numFmt w:val="decimal"/>
      <w:pStyle w:val="SchedH2"/>
      <w:lvlText w:val="%1.%2"/>
      <w:lvlJc w:val="left"/>
      <w:pPr>
        <w:tabs>
          <w:tab w:val="num" w:pos="737"/>
        </w:tabs>
        <w:ind w:left="737" w:hanging="737"/>
      </w:pPr>
      <w:rPr>
        <w:rFonts w:cs="Times New Roman"/>
      </w:rPr>
    </w:lvl>
    <w:lvl w:ilvl="2">
      <w:start w:val="1"/>
      <w:numFmt w:val="lowerLetter"/>
      <w:pStyle w:val="SchedH3"/>
      <w:lvlText w:val="(%3)"/>
      <w:lvlJc w:val="left"/>
      <w:pPr>
        <w:tabs>
          <w:tab w:val="num" w:pos="1474"/>
        </w:tabs>
        <w:ind w:left="1474" w:hanging="737"/>
      </w:pPr>
      <w:rPr>
        <w:rFonts w:cs="Times New Roman"/>
      </w:rPr>
    </w:lvl>
    <w:lvl w:ilvl="3">
      <w:start w:val="1"/>
      <w:numFmt w:val="lowerRoman"/>
      <w:pStyle w:val="SchedH4"/>
      <w:lvlText w:val="(%4)"/>
      <w:lvlJc w:val="left"/>
      <w:pPr>
        <w:tabs>
          <w:tab w:val="num" w:pos="2211"/>
        </w:tabs>
        <w:ind w:left="2211" w:hanging="737"/>
      </w:pPr>
      <w:rPr>
        <w:rFonts w:cs="Times New Roman"/>
      </w:rPr>
    </w:lvl>
    <w:lvl w:ilvl="4">
      <w:start w:val="1"/>
      <w:numFmt w:val="upperLetter"/>
      <w:pStyle w:val="SchedH5"/>
      <w:lvlText w:val="(%5)"/>
      <w:lvlJc w:val="left"/>
      <w:pPr>
        <w:tabs>
          <w:tab w:val="num" w:pos="2948"/>
        </w:tabs>
        <w:ind w:left="2948" w:hanging="737"/>
      </w:pPr>
      <w:rPr>
        <w:rFonts w:cs="Times New Roman"/>
      </w:rPr>
    </w:lvl>
    <w:lvl w:ilvl="5">
      <w:start w:val="1"/>
      <w:numFmt w:val="lowerLetter"/>
      <w:lvlText w:val="(a%6)"/>
      <w:lvlJc w:val="left"/>
      <w:pPr>
        <w:tabs>
          <w:tab w:val="num" w:pos="3686"/>
        </w:tabs>
        <w:ind w:left="3686" w:hanging="738"/>
      </w:pPr>
      <w:rPr>
        <w:rFonts w:cs="Times New Roman"/>
      </w:rPr>
    </w:lvl>
    <w:lvl w:ilvl="6">
      <w:start w:val="1"/>
      <w:numFmt w:val="none"/>
      <w:suff w:val="nothing"/>
      <w:lvlText w:val=""/>
      <w:lvlJc w:val="left"/>
      <w:pPr>
        <w:ind w:left="737"/>
      </w:pPr>
      <w:rPr>
        <w:rFonts w:cs="Times New Roman"/>
      </w:rPr>
    </w:lvl>
    <w:lvl w:ilvl="7">
      <w:start w:val="1"/>
      <w:numFmt w:val="lowerLetter"/>
      <w:lvlText w:val="(%8)"/>
      <w:lvlJc w:val="left"/>
      <w:pPr>
        <w:tabs>
          <w:tab w:val="num" w:pos="3459"/>
        </w:tabs>
        <w:ind w:left="3459" w:hanging="737"/>
      </w:pPr>
      <w:rPr>
        <w:rFonts w:cs="Times New Roman"/>
      </w:rPr>
    </w:lvl>
    <w:lvl w:ilvl="8">
      <w:start w:val="1"/>
      <w:numFmt w:val="lowerRoman"/>
      <w:lvlText w:val="(%9)"/>
      <w:lvlJc w:val="left"/>
      <w:pPr>
        <w:tabs>
          <w:tab w:val="num" w:pos="4196"/>
        </w:tabs>
        <w:ind w:left="4196" w:hanging="737"/>
      </w:pPr>
      <w:rPr>
        <w:rFonts w:cs="Times New Roman"/>
      </w:rPr>
    </w:lvl>
  </w:abstractNum>
  <w:abstractNum w:abstractNumId="2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18"/>
  </w:num>
  <w:num w:numId="3">
    <w:abstractNumId w:val="9"/>
  </w:num>
  <w:num w:numId="4">
    <w:abstractNumId w:val="12"/>
  </w:num>
  <w:num w:numId="5">
    <w:abstractNumId w:val="29"/>
  </w:num>
  <w:num w:numId="6">
    <w:abstractNumId w:val="25"/>
  </w:num>
  <w:num w:numId="7">
    <w:abstractNumId w:val="6"/>
  </w:num>
  <w:num w:numId="8">
    <w:abstractNumId w:val="4"/>
  </w:num>
  <w:num w:numId="9">
    <w:abstractNumId w:val="23"/>
  </w:num>
  <w:num w:numId="10">
    <w:abstractNumId w:val="28"/>
  </w:num>
  <w:num w:numId="11">
    <w:abstractNumId w:val="16"/>
  </w:num>
  <w:num w:numId="12">
    <w:abstractNumId w:val="17"/>
  </w:num>
  <w:num w:numId="13">
    <w:abstractNumId w:val="7"/>
  </w:num>
  <w:num w:numId="14">
    <w:abstractNumId w:val="3"/>
  </w:num>
  <w:num w:numId="15">
    <w:abstractNumId w:val="20"/>
  </w:num>
  <w:num w:numId="16">
    <w:abstractNumId w:val="14"/>
  </w:num>
  <w:num w:numId="17">
    <w:abstractNumId w:val="10"/>
  </w:num>
  <w:num w:numId="18">
    <w:abstractNumId w:val="5"/>
  </w:num>
  <w:num w:numId="19">
    <w:abstractNumId w:val="2"/>
  </w:num>
  <w:num w:numId="20">
    <w:abstractNumId w:val="24"/>
  </w:num>
  <w:num w:numId="21">
    <w:abstractNumId w:val="1"/>
  </w:num>
  <w:num w:numId="22">
    <w:abstractNumId w:val="19"/>
  </w:num>
  <w:num w:numId="23">
    <w:abstractNumId w:val="11"/>
  </w:num>
  <w:num w:numId="24">
    <w:abstractNumId w:val="26"/>
  </w:num>
  <w:num w:numId="25">
    <w:abstractNumId w:val="27"/>
  </w:num>
  <w:num w:numId="26">
    <w:abstractNumId w:val="8"/>
  </w:num>
  <w:num w:numId="27">
    <w:abstractNumId w:val="13"/>
  </w:num>
  <w:num w:numId="28">
    <w:abstractNumId w:val="0"/>
  </w:num>
  <w:num w:numId="29">
    <w:abstractNumId w:val="21"/>
  </w:num>
  <w:num w:numId="30">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defaultTabStop w:val="720"/>
  <w:hyphenationZone w:val="425"/>
  <w:noPunctuationKerning/>
  <w:characterSpacingControl w:val="doNotCompress"/>
  <w:hdrShapeDefaults>
    <o:shapedefaults v:ext="edit" spidmax="82946"/>
  </w:hdrShapeDefaults>
  <w:footnotePr>
    <w:footnote w:id="0"/>
    <w:footnote w:id="1"/>
  </w:footnotePr>
  <w:endnotePr>
    <w:endnote w:id="0"/>
    <w:endnote w:id="1"/>
  </w:endnotePr>
  <w:compat/>
  <w:rsids>
    <w:rsidRoot w:val="006376EF"/>
    <w:rsid w:val="00001229"/>
    <w:rsid w:val="00004661"/>
    <w:rsid w:val="0000728B"/>
    <w:rsid w:val="00011285"/>
    <w:rsid w:val="00011A88"/>
    <w:rsid w:val="000146C9"/>
    <w:rsid w:val="00016751"/>
    <w:rsid w:val="00021224"/>
    <w:rsid w:val="00022DA5"/>
    <w:rsid w:val="00022F8E"/>
    <w:rsid w:val="00024601"/>
    <w:rsid w:val="00030530"/>
    <w:rsid w:val="0003168B"/>
    <w:rsid w:val="000327BB"/>
    <w:rsid w:val="00033024"/>
    <w:rsid w:val="000340DE"/>
    <w:rsid w:val="00035C3A"/>
    <w:rsid w:val="000410F2"/>
    <w:rsid w:val="00042A85"/>
    <w:rsid w:val="00042ADC"/>
    <w:rsid w:val="00043F74"/>
    <w:rsid w:val="00053EEA"/>
    <w:rsid w:val="00054F7C"/>
    <w:rsid w:val="00055B78"/>
    <w:rsid w:val="00055EF6"/>
    <w:rsid w:val="0006742D"/>
    <w:rsid w:val="00070BB7"/>
    <w:rsid w:val="000767DC"/>
    <w:rsid w:val="00076943"/>
    <w:rsid w:val="00077F1D"/>
    <w:rsid w:val="00084E2A"/>
    <w:rsid w:val="00090049"/>
    <w:rsid w:val="000945D1"/>
    <w:rsid w:val="00096B13"/>
    <w:rsid w:val="000B268D"/>
    <w:rsid w:val="000B52FB"/>
    <w:rsid w:val="000B7DC1"/>
    <w:rsid w:val="000C07E8"/>
    <w:rsid w:val="000D0275"/>
    <w:rsid w:val="000D0695"/>
    <w:rsid w:val="000D07E1"/>
    <w:rsid w:val="000D35A2"/>
    <w:rsid w:val="000D69C3"/>
    <w:rsid w:val="000D797E"/>
    <w:rsid w:val="000E0834"/>
    <w:rsid w:val="000E0E8E"/>
    <w:rsid w:val="000E2AEF"/>
    <w:rsid w:val="000E3B7E"/>
    <w:rsid w:val="000E65DC"/>
    <w:rsid w:val="000F28C7"/>
    <w:rsid w:val="000F39A2"/>
    <w:rsid w:val="000F3D6A"/>
    <w:rsid w:val="000F4033"/>
    <w:rsid w:val="000F700D"/>
    <w:rsid w:val="001021E2"/>
    <w:rsid w:val="00102CE3"/>
    <w:rsid w:val="001039DB"/>
    <w:rsid w:val="001045B0"/>
    <w:rsid w:val="00106EDE"/>
    <w:rsid w:val="00111195"/>
    <w:rsid w:val="00112006"/>
    <w:rsid w:val="00116F62"/>
    <w:rsid w:val="00120EF5"/>
    <w:rsid w:val="00122908"/>
    <w:rsid w:val="001261BB"/>
    <w:rsid w:val="00127E52"/>
    <w:rsid w:val="0013066D"/>
    <w:rsid w:val="00137023"/>
    <w:rsid w:val="00137E79"/>
    <w:rsid w:val="00151675"/>
    <w:rsid w:val="0015278A"/>
    <w:rsid w:val="00152C53"/>
    <w:rsid w:val="0016300D"/>
    <w:rsid w:val="00167216"/>
    <w:rsid w:val="001708A3"/>
    <w:rsid w:val="0017610C"/>
    <w:rsid w:val="00176396"/>
    <w:rsid w:val="00177203"/>
    <w:rsid w:val="001807D1"/>
    <w:rsid w:val="00181862"/>
    <w:rsid w:val="001915F5"/>
    <w:rsid w:val="0019292F"/>
    <w:rsid w:val="00194A8E"/>
    <w:rsid w:val="00194F97"/>
    <w:rsid w:val="00197467"/>
    <w:rsid w:val="001A1518"/>
    <w:rsid w:val="001A1928"/>
    <w:rsid w:val="001A5E12"/>
    <w:rsid w:val="001B7C1C"/>
    <w:rsid w:val="001C02FB"/>
    <w:rsid w:val="001C1D65"/>
    <w:rsid w:val="001C36B9"/>
    <w:rsid w:val="001C399A"/>
    <w:rsid w:val="001C4152"/>
    <w:rsid w:val="001C6528"/>
    <w:rsid w:val="001D331F"/>
    <w:rsid w:val="001F543C"/>
    <w:rsid w:val="00200F62"/>
    <w:rsid w:val="00201ACD"/>
    <w:rsid w:val="00203CFF"/>
    <w:rsid w:val="002062F3"/>
    <w:rsid w:val="002065BC"/>
    <w:rsid w:val="00207083"/>
    <w:rsid w:val="00210334"/>
    <w:rsid w:val="0021099C"/>
    <w:rsid w:val="0021197D"/>
    <w:rsid w:val="0022458F"/>
    <w:rsid w:val="00226095"/>
    <w:rsid w:val="00226417"/>
    <w:rsid w:val="00233F9A"/>
    <w:rsid w:val="00234582"/>
    <w:rsid w:val="002347CC"/>
    <w:rsid w:val="00237841"/>
    <w:rsid w:val="0024549C"/>
    <w:rsid w:val="00245FD7"/>
    <w:rsid w:val="002465C5"/>
    <w:rsid w:val="00252E35"/>
    <w:rsid w:val="0026066A"/>
    <w:rsid w:val="00263BAB"/>
    <w:rsid w:val="00264B61"/>
    <w:rsid w:val="0027061A"/>
    <w:rsid w:val="002750A4"/>
    <w:rsid w:val="002759A6"/>
    <w:rsid w:val="002770F0"/>
    <w:rsid w:val="00281EF8"/>
    <w:rsid w:val="00282700"/>
    <w:rsid w:val="00284D16"/>
    <w:rsid w:val="00285D77"/>
    <w:rsid w:val="00287BFF"/>
    <w:rsid w:val="0029105E"/>
    <w:rsid w:val="002974AB"/>
    <w:rsid w:val="00297FBC"/>
    <w:rsid w:val="002A288C"/>
    <w:rsid w:val="002A4AC2"/>
    <w:rsid w:val="002B1776"/>
    <w:rsid w:val="002B3BA9"/>
    <w:rsid w:val="002B4E55"/>
    <w:rsid w:val="002C18F1"/>
    <w:rsid w:val="002C2895"/>
    <w:rsid w:val="002C2E55"/>
    <w:rsid w:val="002C32ED"/>
    <w:rsid w:val="002C7D92"/>
    <w:rsid w:val="002D119B"/>
    <w:rsid w:val="002E0B2D"/>
    <w:rsid w:val="002E223A"/>
    <w:rsid w:val="002F2582"/>
    <w:rsid w:val="003006FE"/>
    <w:rsid w:val="003045B2"/>
    <w:rsid w:val="0030545E"/>
    <w:rsid w:val="0030682A"/>
    <w:rsid w:val="00311CB9"/>
    <w:rsid w:val="00312C27"/>
    <w:rsid w:val="00316464"/>
    <w:rsid w:val="0031672E"/>
    <w:rsid w:val="003172F9"/>
    <w:rsid w:val="0034117A"/>
    <w:rsid w:val="00344EA1"/>
    <w:rsid w:val="0034546E"/>
    <w:rsid w:val="003467A8"/>
    <w:rsid w:val="003569C5"/>
    <w:rsid w:val="0035751C"/>
    <w:rsid w:val="0036022A"/>
    <w:rsid w:val="003638A4"/>
    <w:rsid w:val="00364E09"/>
    <w:rsid w:val="003673D1"/>
    <w:rsid w:val="003705D4"/>
    <w:rsid w:val="003865F9"/>
    <w:rsid w:val="00387BA0"/>
    <w:rsid w:val="00395341"/>
    <w:rsid w:val="003A07E7"/>
    <w:rsid w:val="003B16C9"/>
    <w:rsid w:val="003B23E7"/>
    <w:rsid w:val="003B30D6"/>
    <w:rsid w:val="003B3972"/>
    <w:rsid w:val="003C108F"/>
    <w:rsid w:val="003C2795"/>
    <w:rsid w:val="003D7BD6"/>
    <w:rsid w:val="003E155B"/>
    <w:rsid w:val="003E27D5"/>
    <w:rsid w:val="003E3909"/>
    <w:rsid w:val="003F7DB4"/>
    <w:rsid w:val="004003E5"/>
    <w:rsid w:val="00400B44"/>
    <w:rsid w:val="00400DAB"/>
    <w:rsid w:val="00401234"/>
    <w:rsid w:val="00401261"/>
    <w:rsid w:val="00405DBB"/>
    <w:rsid w:val="0043308E"/>
    <w:rsid w:val="00435600"/>
    <w:rsid w:val="00437A37"/>
    <w:rsid w:val="004404D8"/>
    <w:rsid w:val="00440F91"/>
    <w:rsid w:val="00441672"/>
    <w:rsid w:val="00447D1A"/>
    <w:rsid w:val="00450D1D"/>
    <w:rsid w:val="00461B98"/>
    <w:rsid w:val="004639DA"/>
    <w:rsid w:val="00464618"/>
    <w:rsid w:val="0046563D"/>
    <w:rsid w:val="00465AB8"/>
    <w:rsid w:val="00465B1A"/>
    <w:rsid w:val="00467DE0"/>
    <w:rsid w:val="00473E01"/>
    <w:rsid w:val="00474AF2"/>
    <w:rsid w:val="00474B24"/>
    <w:rsid w:val="00483AE0"/>
    <w:rsid w:val="004846ED"/>
    <w:rsid w:val="00492CAF"/>
    <w:rsid w:val="004945BF"/>
    <w:rsid w:val="00497A42"/>
    <w:rsid w:val="004A544B"/>
    <w:rsid w:val="004A5FFA"/>
    <w:rsid w:val="004B1642"/>
    <w:rsid w:val="004B6BD3"/>
    <w:rsid w:val="004C1111"/>
    <w:rsid w:val="004C3766"/>
    <w:rsid w:val="004C4E5A"/>
    <w:rsid w:val="004C5965"/>
    <w:rsid w:val="004C6166"/>
    <w:rsid w:val="004D1FA3"/>
    <w:rsid w:val="004D61C9"/>
    <w:rsid w:val="004D759A"/>
    <w:rsid w:val="004E1FEA"/>
    <w:rsid w:val="004F4138"/>
    <w:rsid w:val="00501DD7"/>
    <w:rsid w:val="0050384A"/>
    <w:rsid w:val="00506502"/>
    <w:rsid w:val="0051025E"/>
    <w:rsid w:val="0051053F"/>
    <w:rsid w:val="00511D81"/>
    <w:rsid w:val="00512D0F"/>
    <w:rsid w:val="00515A3F"/>
    <w:rsid w:val="00525A04"/>
    <w:rsid w:val="00536991"/>
    <w:rsid w:val="00537C11"/>
    <w:rsid w:val="00540E43"/>
    <w:rsid w:val="00542EC0"/>
    <w:rsid w:val="00543698"/>
    <w:rsid w:val="00544367"/>
    <w:rsid w:val="00544E97"/>
    <w:rsid w:val="005459EB"/>
    <w:rsid w:val="00550C3D"/>
    <w:rsid w:val="00563888"/>
    <w:rsid w:val="0057423C"/>
    <w:rsid w:val="005765EC"/>
    <w:rsid w:val="00576AEC"/>
    <w:rsid w:val="00582493"/>
    <w:rsid w:val="005935F2"/>
    <w:rsid w:val="00595E84"/>
    <w:rsid w:val="005A106B"/>
    <w:rsid w:val="005A176D"/>
    <w:rsid w:val="005A31A0"/>
    <w:rsid w:val="005A3DB4"/>
    <w:rsid w:val="005A6D85"/>
    <w:rsid w:val="005B127B"/>
    <w:rsid w:val="005B1705"/>
    <w:rsid w:val="005B27C5"/>
    <w:rsid w:val="005B2997"/>
    <w:rsid w:val="005B5D24"/>
    <w:rsid w:val="005B7E8F"/>
    <w:rsid w:val="005C0B20"/>
    <w:rsid w:val="005C2721"/>
    <w:rsid w:val="005D057E"/>
    <w:rsid w:val="005D0724"/>
    <w:rsid w:val="005D360A"/>
    <w:rsid w:val="005E11C9"/>
    <w:rsid w:val="005E1832"/>
    <w:rsid w:val="005E618D"/>
    <w:rsid w:val="005F144E"/>
    <w:rsid w:val="005F2FF4"/>
    <w:rsid w:val="005F3CD3"/>
    <w:rsid w:val="00600E32"/>
    <w:rsid w:val="00601218"/>
    <w:rsid w:val="00601517"/>
    <w:rsid w:val="00606AF8"/>
    <w:rsid w:val="00622F9A"/>
    <w:rsid w:val="006272F0"/>
    <w:rsid w:val="0063065E"/>
    <w:rsid w:val="006325A9"/>
    <w:rsid w:val="006336B2"/>
    <w:rsid w:val="00635C3B"/>
    <w:rsid w:val="00636BB0"/>
    <w:rsid w:val="006376EF"/>
    <w:rsid w:val="00640567"/>
    <w:rsid w:val="00642474"/>
    <w:rsid w:val="00644750"/>
    <w:rsid w:val="0064622D"/>
    <w:rsid w:val="00651F80"/>
    <w:rsid w:val="006530D6"/>
    <w:rsid w:val="006548FF"/>
    <w:rsid w:val="006568BA"/>
    <w:rsid w:val="00657F6C"/>
    <w:rsid w:val="0066115C"/>
    <w:rsid w:val="006663D8"/>
    <w:rsid w:val="00667922"/>
    <w:rsid w:val="0066796B"/>
    <w:rsid w:val="00674775"/>
    <w:rsid w:val="006776FA"/>
    <w:rsid w:val="00680DA2"/>
    <w:rsid w:val="006905FE"/>
    <w:rsid w:val="006909FF"/>
    <w:rsid w:val="006910BF"/>
    <w:rsid w:val="00696DF6"/>
    <w:rsid w:val="00696F45"/>
    <w:rsid w:val="00697C1C"/>
    <w:rsid w:val="006A500C"/>
    <w:rsid w:val="006A6754"/>
    <w:rsid w:val="006B5539"/>
    <w:rsid w:val="006C271F"/>
    <w:rsid w:val="006C3178"/>
    <w:rsid w:val="006C526D"/>
    <w:rsid w:val="006C7ED6"/>
    <w:rsid w:val="006D044D"/>
    <w:rsid w:val="006D6BFD"/>
    <w:rsid w:val="006D77BF"/>
    <w:rsid w:val="006F2600"/>
    <w:rsid w:val="006F4A62"/>
    <w:rsid w:val="006F4DA2"/>
    <w:rsid w:val="006F79E6"/>
    <w:rsid w:val="00700722"/>
    <w:rsid w:val="007016CE"/>
    <w:rsid w:val="00702444"/>
    <w:rsid w:val="00707DBF"/>
    <w:rsid w:val="0071369F"/>
    <w:rsid w:val="00714D78"/>
    <w:rsid w:val="007217C0"/>
    <w:rsid w:val="00721ABC"/>
    <w:rsid w:val="00721C49"/>
    <w:rsid w:val="007255A9"/>
    <w:rsid w:val="00727996"/>
    <w:rsid w:val="0073155A"/>
    <w:rsid w:val="00736AFA"/>
    <w:rsid w:val="007427F4"/>
    <w:rsid w:val="00743618"/>
    <w:rsid w:val="007439C6"/>
    <w:rsid w:val="0074409A"/>
    <w:rsid w:val="00745733"/>
    <w:rsid w:val="00747745"/>
    <w:rsid w:val="007505DE"/>
    <w:rsid w:val="00750F0A"/>
    <w:rsid w:val="007513FC"/>
    <w:rsid w:val="00751816"/>
    <w:rsid w:val="00762F32"/>
    <w:rsid w:val="00763037"/>
    <w:rsid w:val="0076627A"/>
    <w:rsid w:val="00771151"/>
    <w:rsid w:val="0077423D"/>
    <w:rsid w:val="00774B4C"/>
    <w:rsid w:val="00775814"/>
    <w:rsid w:val="00783E9F"/>
    <w:rsid w:val="00783F49"/>
    <w:rsid w:val="00790F54"/>
    <w:rsid w:val="0079480A"/>
    <w:rsid w:val="00796501"/>
    <w:rsid w:val="007A587E"/>
    <w:rsid w:val="007A6CC1"/>
    <w:rsid w:val="007A756E"/>
    <w:rsid w:val="007B3367"/>
    <w:rsid w:val="007B3475"/>
    <w:rsid w:val="007B564A"/>
    <w:rsid w:val="007C0667"/>
    <w:rsid w:val="007C0D5B"/>
    <w:rsid w:val="007C141A"/>
    <w:rsid w:val="007C7922"/>
    <w:rsid w:val="007D144E"/>
    <w:rsid w:val="007D6FC5"/>
    <w:rsid w:val="007E57D4"/>
    <w:rsid w:val="007E5957"/>
    <w:rsid w:val="007F1C06"/>
    <w:rsid w:val="007F3B18"/>
    <w:rsid w:val="007F7621"/>
    <w:rsid w:val="00803480"/>
    <w:rsid w:val="00804934"/>
    <w:rsid w:val="00806F8D"/>
    <w:rsid w:val="00816978"/>
    <w:rsid w:val="00820EB3"/>
    <w:rsid w:val="00823D58"/>
    <w:rsid w:val="00824AF7"/>
    <w:rsid w:val="008250B7"/>
    <w:rsid w:val="00832B19"/>
    <w:rsid w:val="00833BEE"/>
    <w:rsid w:val="00834A6C"/>
    <w:rsid w:val="00843DF5"/>
    <w:rsid w:val="008533D2"/>
    <w:rsid w:val="00854CF3"/>
    <w:rsid w:val="00856047"/>
    <w:rsid w:val="00856554"/>
    <w:rsid w:val="00861B56"/>
    <w:rsid w:val="00864994"/>
    <w:rsid w:val="00871A16"/>
    <w:rsid w:val="0087625F"/>
    <w:rsid w:val="008814DA"/>
    <w:rsid w:val="008827BA"/>
    <w:rsid w:val="00883263"/>
    <w:rsid w:val="00883F55"/>
    <w:rsid w:val="008848AC"/>
    <w:rsid w:val="00885953"/>
    <w:rsid w:val="00890184"/>
    <w:rsid w:val="008933E2"/>
    <w:rsid w:val="008948FF"/>
    <w:rsid w:val="008961F6"/>
    <w:rsid w:val="00897869"/>
    <w:rsid w:val="008A01B5"/>
    <w:rsid w:val="008A32EE"/>
    <w:rsid w:val="008B5B46"/>
    <w:rsid w:val="008B7AA8"/>
    <w:rsid w:val="008C112A"/>
    <w:rsid w:val="008C1D01"/>
    <w:rsid w:val="008C2EC3"/>
    <w:rsid w:val="008C36AE"/>
    <w:rsid w:val="008D054E"/>
    <w:rsid w:val="008F1F92"/>
    <w:rsid w:val="008F6764"/>
    <w:rsid w:val="008F73B3"/>
    <w:rsid w:val="00900377"/>
    <w:rsid w:val="00901815"/>
    <w:rsid w:val="009068E7"/>
    <w:rsid w:val="00917AFC"/>
    <w:rsid w:val="00921AE3"/>
    <w:rsid w:val="0092540C"/>
    <w:rsid w:val="00927B51"/>
    <w:rsid w:val="00931C2D"/>
    <w:rsid w:val="00935426"/>
    <w:rsid w:val="009373A5"/>
    <w:rsid w:val="009500FB"/>
    <w:rsid w:val="0095013C"/>
    <w:rsid w:val="00952186"/>
    <w:rsid w:val="0095614C"/>
    <w:rsid w:val="00966C99"/>
    <w:rsid w:val="009727DF"/>
    <w:rsid w:val="0097686F"/>
    <w:rsid w:val="00977EF5"/>
    <w:rsid w:val="00983E47"/>
    <w:rsid w:val="00992468"/>
    <w:rsid w:val="009958DF"/>
    <w:rsid w:val="00995E34"/>
    <w:rsid w:val="009960E0"/>
    <w:rsid w:val="00996868"/>
    <w:rsid w:val="009A203C"/>
    <w:rsid w:val="009A2B83"/>
    <w:rsid w:val="009B46C7"/>
    <w:rsid w:val="009B49FC"/>
    <w:rsid w:val="009C203E"/>
    <w:rsid w:val="009D1BA2"/>
    <w:rsid w:val="009D43AA"/>
    <w:rsid w:val="009E1125"/>
    <w:rsid w:val="009E38D8"/>
    <w:rsid w:val="009E7E25"/>
    <w:rsid w:val="009F0148"/>
    <w:rsid w:val="009F4921"/>
    <w:rsid w:val="009F5132"/>
    <w:rsid w:val="00A007FB"/>
    <w:rsid w:val="00A03877"/>
    <w:rsid w:val="00A03BD3"/>
    <w:rsid w:val="00A03D73"/>
    <w:rsid w:val="00A05803"/>
    <w:rsid w:val="00A17D4D"/>
    <w:rsid w:val="00A20780"/>
    <w:rsid w:val="00A22643"/>
    <w:rsid w:val="00A24570"/>
    <w:rsid w:val="00A2628F"/>
    <w:rsid w:val="00A26EBD"/>
    <w:rsid w:val="00A304A8"/>
    <w:rsid w:val="00A3274C"/>
    <w:rsid w:val="00A3680F"/>
    <w:rsid w:val="00A36ADE"/>
    <w:rsid w:val="00A37259"/>
    <w:rsid w:val="00A417A6"/>
    <w:rsid w:val="00A422D7"/>
    <w:rsid w:val="00A54CDB"/>
    <w:rsid w:val="00A610A0"/>
    <w:rsid w:val="00A61C78"/>
    <w:rsid w:val="00A625BD"/>
    <w:rsid w:val="00A62F78"/>
    <w:rsid w:val="00A656DD"/>
    <w:rsid w:val="00A71312"/>
    <w:rsid w:val="00A71B3D"/>
    <w:rsid w:val="00A72D9F"/>
    <w:rsid w:val="00A7476E"/>
    <w:rsid w:val="00A74E63"/>
    <w:rsid w:val="00A80B58"/>
    <w:rsid w:val="00A827FB"/>
    <w:rsid w:val="00A87E2D"/>
    <w:rsid w:val="00A90224"/>
    <w:rsid w:val="00A91A53"/>
    <w:rsid w:val="00A934F7"/>
    <w:rsid w:val="00A93CC6"/>
    <w:rsid w:val="00A95C16"/>
    <w:rsid w:val="00AA0692"/>
    <w:rsid w:val="00AA78CA"/>
    <w:rsid w:val="00AB0806"/>
    <w:rsid w:val="00AB0BAE"/>
    <w:rsid w:val="00AB2990"/>
    <w:rsid w:val="00AC6E87"/>
    <w:rsid w:val="00AD0845"/>
    <w:rsid w:val="00AD21B1"/>
    <w:rsid w:val="00AD2720"/>
    <w:rsid w:val="00AD4D91"/>
    <w:rsid w:val="00AE02B5"/>
    <w:rsid w:val="00AE0519"/>
    <w:rsid w:val="00AE39C8"/>
    <w:rsid w:val="00AE4961"/>
    <w:rsid w:val="00AE535D"/>
    <w:rsid w:val="00AF181B"/>
    <w:rsid w:val="00AF3237"/>
    <w:rsid w:val="00B02CA8"/>
    <w:rsid w:val="00B06111"/>
    <w:rsid w:val="00B11288"/>
    <w:rsid w:val="00B150A5"/>
    <w:rsid w:val="00B2438F"/>
    <w:rsid w:val="00B2645C"/>
    <w:rsid w:val="00B31C58"/>
    <w:rsid w:val="00B40BF3"/>
    <w:rsid w:val="00B44CEC"/>
    <w:rsid w:val="00B46826"/>
    <w:rsid w:val="00B50777"/>
    <w:rsid w:val="00B54800"/>
    <w:rsid w:val="00B636F0"/>
    <w:rsid w:val="00B64C9A"/>
    <w:rsid w:val="00B6618A"/>
    <w:rsid w:val="00B66BFE"/>
    <w:rsid w:val="00B817AF"/>
    <w:rsid w:val="00B825FD"/>
    <w:rsid w:val="00B83C13"/>
    <w:rsid w:val="00B83E4E"/>
    <w:rsid w:val="00B83E73"/>
    <w:rsid w:val="00B85F1B"/>
    <w:rsid w:val="00B87868"/>
    <w:rsid w:val="00B87DC3"/>
    <w:rsid w:val="00B91B79"/>
    <w:rsid w:val="00B96509"/>
    <w:rsid w:val="00B96B09"/>
    <w:rsid w:val="00B97B0D"/>
    <w:rsid w:val="00BA2D91"/>
    <w:rsid w:val="00BA3B8C"/>
    <w:rsid w:val="00BA4F3B"/>
    <w:rsid w:val="00BA4F60"/>
    <w:rsid w:val="00BB0E35"/>
    <w:rsid w:val="00BB1A5A"/>
    <w:rsid w:val="00BB5679"/>
    <w:rsid w:val="00BB7ED5"/>
    <w:rsid w:val="00BC4F84"/>
    <w:rsid w:val="00BC57CD"/>
    <w:rsid w:val="00BD0620"/>
    <w:rsid w:val="00BD255B"/>
    <w:rsid w:val="00BD4EE4"/>
    <w:rsid w:val="00BE3CD9"/>
    <w:rsid w:val="00BE6255"/>
    <w:rsid w:val="00BE6579"/>
    <w:rsid w:val="00BE6F33"/>
    <w:rsid w:val="00BF0AFA"/>
    <w:rsid w:val="00BF16D0"/>
    <w:rsid w:val="00BF45FD"/>
    <w:rsid w:val="00BF7F47"/>
    <w:rsid w:val="00BF7F87"/>
    <w:rsid w:val="00C000C4"/>
    <w:rsid w:val="00C0124C"/>
    <w:rsid w:val="00C07378"/>
    <w:rsid w:val="00C10FFA"/>
    <w:rsid w:val="00C15C21"/>
    <w:rsid w:val="00C20535"/>
    <w:rsid w:val="00C236B5"/>
    <w:rsid w:val="00C2457C"/>
    <w:rsid w:val="00C302DE"/>
    <w:rsid w:val="00C322D7"/>
    <w:rsid w:val="00C32971"/>
    <w:rsid w:val="00C3583B"/>
    <w:rsid w:val="00C36542"/>
    <w:rsid w:val="00C40ECE"/>
    <w:rsid w:val="00C4379A"/>
    <w:rsid w:val="00C4474C"/>
    <w:rsid w:val="00C44F13"/>
    <w:rsid w:val="00C45006"/>
    <w:rsid w:val="00C47579"/>
    <w:rsid w:val="00C5080A"/>
    <w:rsid w:val="00C50D06"/>
    <w:rsid w:val="00C54266"/>
    <w:rsid w:val="00C67C27"/>
    <w:rsid w:val="00C70BE3"/>
    <w:rsid w:val="00C70D1D"/>
    <w:rsid w:val="00C71A2D"/>
    <w:rsid w:val="00C76232"/>
    <w:rsid w:val="00C76238"/>
    <w:rsid w:val="00C87291"/>
    <w:rsid w:val="00C87805"/>
    <w:rsid w:val="00C91340"/>
    <w:rsid w:val="00C93DC5"/>
    <w:rsid w:val="00C97B87"/>
    <w:rsid w:val="00CB18EB"/>
    <w:rsid w:val="00CB3E72"/>
    <w:rsid w:val="00CB4893"/>
    <w:rsid w:val="00CB5E54"/>
    <w:rsid w:val="00CB608C"/>
    <w:rsid w:val="00CC1599"/>
    <w:rsid w:val="00CC1CEA"/>
    <w:rsid w:val="00CC6529"/>
    <w:rsid w:val="00CC7936"/>
    <w:rsid w:val="00CD14A1"/>
    <w:rsid w:val="00CD3979"/>
    <w:rsid w:val="00CD71D8"/>
    <w:rsid w:val="00CD77D4"/>
    <w:rsid w:val="00CE0EA0"/>
    <w:rsid w:val="00CE2ABB"/>
    <w:rsid w:val="00CE3772"/>
    <w:rsid w:val="00CE392C"/>
    <w:rsid w:val="00CE39D3"/>
    <w:rsid w:val="00CE6F3D"/>
    <w:rsid w:val="00CF2350"/>
    <w:rsid w:val="00CF58F9"/>
    <w:rsid w:val="00D052CD"/>
    <w:rsid w:val="00D12DE0"/>
    <w:rsid w:val="00D361D2"/>
    <w:rsid w:val="00D4108D"/>
    <w:rsid w:val="00D50569"/>
    <w:rsid w:val="00D50B65"/>
    <w:rsid w:val="00D52DEE"/>
    <w:rsid w:val="00D53094"/>
    <w:rsid w:val="00D56652"/>
    <w:rsid w:val="00D629E0"/>
    <w:rsid w:val="00D64A12"/>
    <w:rsid w:val="00D700C6"/>
    <w:rsid w:val="00D72CC6"/>
    <w:rsid w:val="00D75203"/>
    <w:rsid w:val="00D77A85"/>
    <w:rsid w:val="00D813A9"/>
    <w:rsid w:val="00D83637"/>
    <w:rsid w:val="00D879F7"/>
    <w:rsid w:val="00D92C51"/>
    <w:rsid w:val="00D930D9"/>
    <w:rsid w:val="00D9648A"/>
    <w:rsid w:val="00DA1A3C"/>
    <w:rsid w:val="00DA4A47"/>
    <w:rsid w:val="00DA5CF3"/>
    <w:rsid w:val="00DB0FC9"/>
    <w:rsid w:val="00DB32B1"/>
    <w:rsid w:val="00DB438F"/>
    <w:rsid w:val="00DC0377"/>
    <w:rsid w:val="00DC3C4F"/>
    <w:rsid w:val="00DC4E12"/>
    <w:rsid w:val="00DC651A"/>
    <w:rsid w:val="00DD0CA1"/>
    <w:rsid w:val="00DD187C"/>
    <w:rsid w:val="00DD1955"/>
    <w:rsid w:val="00DD34E2"/>
    <w:rsid w:val="00DD7A77"/>
    <w:rsid w:val="00DE0052"/>
    <w:rsid w:val="00DE0570"/>
    <w:rsid w:val="00DE15E3"/>
    <w:rsid w:val="00DE2ACA"/>
    <w:rsid w:val="00DE2DA5"/>
    <w:rsid w:val="00DF2D4B"/>
    <w:rsid w:val="00DF5423"/>
    <w:rsid w:val="00E0295B"/>
    <w:rsid w:val="00E03CD1"/>
    <w:rsid w:val="00E07C3C"/>
    <w:rsid w:val="00E132B9"/>
    <w:rsid w:val="00E138C5"/>
    <w:rsid w:val="00E20C96"/>
    <w:rsid w:val="00E238F8"/>
    <w:rsid w:val="00E26F41"/>
    <w:rsid w:val="00E37D45"/>
    <w:rsid w:val="00E41410"/>
    <w:rsid w:val="00E43E95"/>
    <w:rsid w:val="00E46D4C"/>
    <w:rsid w:val="00E479D2"/>
    <w:rsid w:val="00E60A2D"/>
    <w:rsid w:val="00E61BBC"/>
    <w:rsid w:val="00E6514D"/>
    <w:rsid w:val="00E65C46"/>
    <w:rsid w:val="00E671A6"/>
    <w:rsid w:val="00E87E90"/>
    <w:rsid w:val="00E90992"/>
    <w:rsid w:val="00E91017"/>
    <w:rsid w:val="00E91F61"/>
    <w:rsid w:val="00E9237A"/>
    <w:rsid w:val="00E93480"/>
    <w:rsid w:val="00E966EC"/>
    <w:rsid w:val="00EA17CE"/>
    <w:rsid w:val="00EA2CD0"/>
    <w:rsid w:val="00EA75C0"/>
    <w:rsid w:val="00EB2532"/>
    <w:rsid w:val="00EB562A"/>
    <w:rsid w:val="00EB7246"/>
    <w:rsid w:val="00EC1C22"/>
    <w:rsid w:val="00EC45B2"/>
    <w:rsid w:val="00EC773A"/>
    <w:rsid w:val="00ED013F"/>
    <w:rsid w:val="00ED13C3"/>
    <w:rsid w:val="00ED68C2"/>
    <w:rsid w:val="00EE66C7"/>
    <w:rsid w:val="00EE6C42"/>
    <w:rsid w:val="00EF1661"/>
    <w:rsid w:val="00EF3810"/>
    <w:rsid w:val="00EF3887"/>
    <w:rsid w:val="00EF47DA"/>
    <w:rsid w:val="00EF50A7"/>
    <w:rsid w:val="00EF7052"/>
    <w:rsid w:val="00EF7A99"/>
    <w:rsid w:val="00EF7F10"/>
    <w:rsid w:val="00F0282F"/>
    <w:rsid w:val="00F16223"/>
    <w:rsid w:val="00F1791B"/>
    <w:rsid w:val="00F21F33"/>
    <w:rsid w:val="00F22BCB"/>
    <w:rsid w:val="00F26C24"/>
    <w:rsid w:val="00F274B5"/>
    <w:rsid w:val="00F274F3"/>
    <w:rsid w:val="00F30379"/>
    <w:rsid w:val="00F40795"/>
    <w:rsid w:val="00F4108A"/>
    <w:rsid w:val="00F42B0C"/>
    <w:rsid w:val="00F43254"/>
    <w:rsid w:val="00F52776"/>
    <w:rsid w:val="00F52A9C"/>
    <w:rsid w:val="00F6305F"/>
    <w:rsid w:val="00F65E6B"/>
    <w:rsid w:val="00F70CFB"/>
    <w:rsid w:val="00F71F65"/>
    <w:rsid w:val="00F7205D"/>
    <w:rsid w:val="00F75474"/>
    <w:rsid w:val="00F90AFD"/>
    <w:rsid w:val="00F92E94"/>
    <w:rsid w:val="00F93F58"/>
    <w:rsid w:val="00F945AB"/>
    <w:rsid w:val="00FA6591"/>
    <w:rsid w:val="00FA772E"/>
    <w:rsid w:val="00FB311F"/>
    <w:rsid w:val="00FB64BF"/>
    <w:rsid w:val="00FC2326"/>
    <w:rsid w:val="00FC3557"/>
    <w:rsid w:val="00FC68EA"/>
    <w:rsid w:val="00FD2789"/>
    <w:rsid w:val="00FD2E95"/>
    <w:rsid w:val="00FD5666"/>
    <w:rsid w:val="00FD6607"/>
    <w:rsid w:val="00FE2D0E"/>
    <w:rsid w:val="00FE4837"/>
    <w:rsid w:val="00FE6E91"/>
    <w:rsid w:val="00FF7603"/>
    <w:rsid w:val="00FF784D"/>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3FC"/>
    <w:rPr>
      <w:rFonts w:ascii="Arial" w:hAnsi="Arial"/>
      <w:szCs w:val="24"/>
      <w:lang w:val="en-US" w:eastAsia="en-US"/>
    </w:rPr>
  </w:style>
  <w:style w:type="paragraph" w:styleId="Heading1">
    <w:name w:val="heading 1"/>
    <w:aliases w:val="Document Header1,ClauseGroup_Title"/>
    <w:basedOn w:val="Normal"/>
    <w:next w:val="Normal"/>
    <w:qFormat/>
    <w:rsid w:val="00D77A85"/>
    <w:pPr>
      <w:keepNext/>
      <w:tabs>
        <w:tab w:val="left" w:pos="1422"/>
      </w:tabs>
      <w:ind w:left="518"/>
      <w:outlineLvl w:val="0"/>
    </w:pPr>
    <w:rPr>
      <w:rFonts w:cs="Arial"/>
      <w:b/>
    </w:rPr>
  </w:style>
  <w:style w:type="paragraph" w:styleId="Heading2">
    <w:name w:val="heading 2"/>
    <w:aliases w:val="Title Header2,Clause_No&amp;Name,Section-Title"/>
    <w:basedOn w:val="Normal"/>
    <w:next w:val="Normal"/>
    <w:qFormat/>
    <w:rsid w:val="00D77A85"/>
    <w:pPr>
      <w:keepNext/>
      <w:jc w:val="center"/>
      <w:outlineLvl w:val="1"/>
    </w:pPr>
    <w:rPr>
      <w:rFonts w:cs="Arial"/>
      <w:b/>
      <w:bCs/>
    </w:rPr>
  </w:style>
  <w:style w:type="paragraph" w:styleId="Heading3">
    <w:name w:val="heading 3"/>
    <w:aliases w:val="Section Header3,ClauseSub_No&amp;Name,Sub-Clause Paragraph"/>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qFormat/>
    <w:rsid w:val="00D77A85"/>
    <w:pPr>
      <w:numPr>
        <w:ilvl w:val="3"/>
        <w:numId w:val="3"/>
      </w:numPr>
      <w:spacing w:before="120" w:after="120"/>
      <w:jc w:val="both"/>
      <w:outlineLvl w:val="3"/>
    </w:pPr>
    <w:rPr>
      <w:rFonts w:cs="Arial"/>
      <w:szCs w:val="20"/>
    </w:rPr>
  </w:style>
  <w:style w:type="paragraph" w:styleId="Heading5">
    <w:name w:val="heading 5"/>
    <w:aliases w:val="(a) Point"/>
    <w:basedOn w:val="Normal"/>
    <w:next w:val="Normal"/>
    <w:qFormat/>
    <w:rsid w:val="0013066D"/>
    <w:pPr>
      <w:suppressAutoHyphens/>
      <w:spacing w:before="240" w:after="60"/>
      <w:jc w:val="both"/>
      <w:outlineLvl w:val="4"/>
    </w:pPr>
    <w:rPr>
      <w:sz w:val="22"/>
      <w:szCs w:val="20"/>
    </w:rPr>
  </w:style>
  <w:style w:type="paragraph" w:styleId="Heading6">
    <w:name w:val="heading 6"/>
    <w:basedOn w:val="Normal"/>
    <w:next w:val="Normal"/>
    <w:qFormat/>
    <w:rsid w:val="00D77A85"/>
    <w:pPr>
      <w:numPr>
        <w:ilvl w:val="5"/>
        <w:numId w:val="3"/>
      </w:numPr>
      <w:spacing w:before="240" w:after="60"/>
      <w:jc w:val="both"/>
      <w:outlineLvl w:val="5"/>
    </w:pPr>
    <w:rPr>
      <w:i/>
      <w:sz w:val="22"/>
      <w:szCs w:val="20"/>
    </w:rPr>
  </w:style>
  <w:style w:type="paragraph" w:styleId="Heading7">
    <w:name w:val="heading 7"/>
    <w:basedOn w:val="Normal"/>
    <w:next w:val="Normal"/>
    <w:qFormat/>
    <w:rsid w:val="00D77A85"/>
    <w:pPr>
      <w:numPr>
        <w:ilvl w:val="6"/>
        <w:numId w:val="3"/>
      </w:numPr>
      <w:spacing w:before="240" w:after="60"/>
      <w:jc w:val="both"/>
      <w:outlineLvl w:val="6"/>
    </w:pPr>
    <w:rPr>
      <w:szCs w:val="20"/>
    </w:rPr>
  </w:style>
  <w:style w:type="paragraph" w:styleId="Heading8">
    <w:name w:val="heading 8"/>
    <w:basedOn w:val="Normal"/>
    <w:next w:val="Normal"/>
    <w:qFormat/>
    <w:rsid w:val="00D77A85"/>
    <w:pPr>
      <w:numPr>
        <w:ilvl w:val="7"/>
        <w:numId w:val="3"/>
      </w:numPr>
      <w:spacing w:before="240" w:after="60"/>
      <w:jc w:val="both"/>
      <w:outlineLvl w:val="7"/>
    </w:pPr>
    <w:rPr>
      <w:i/>
      <w:szCs w:val="20"/>
    </w:rPr>
  </w:style>
  <w:style w:type="paragraph" w:styleId="Heading9">
    <w:name w:val="heading 9"/>
    <w:basedOn w:val="Normal"/>
    <w:next w:val="Normal"/>
    <w:qFormat/>
    <w:rsid w:val="00D77A85"/>
    <w:pPr>
      <w:numPr>
        <w:ilvl w:val="8"/>
        <w:numId w:val="3"/>
      </w:numPr>
      <w:spacing w:before="240" w:after="60"/>
      <w:jc w:val="both"/>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D77A85"/>
    <w:pPr>
      <w:numPr>
        <w:numId w:val="1"/>
      </w:numPr>
      <w:spacing w:before="120" w:after="120"/>
      <w:jc w:val="center"/>
    </w:pPr>
    <w:rPr>
      <w:b/>
      <w:szCs w:val="20"/>
    </w:rPr>
  </w:style>
  <w:style w:type="paragraph" w:customStyle="1" w:styleId="2AutoList1">
    <w:name w:val="2AutoList1"/>
    <w:basedOn w:val="Normal"/>
    <w:rsid w:val="00D77A85"/>
    <w:pPr>
      <w:numPr>
        <w:ilvl w:val="1"/>
        <w:numId w:val="2"/>
      </w:numPr>
      <w:jc w:val="both"/>
    </w:pPr>
    <w:rPr>
      <w:szCs w:val="20"/>
    </w:rPr>
  </w:style>
  <w:style w:type="paragraph" w:customStyle="1" w:styleId="Header1-Clauses">
    <w:name w:val="Header 1 - Clauses"/>
    <w:basedOn w:val="Normal"/>
    <w:rsid w:val="00D77A85"/>
    <w:pPr>
      <w:numPr>
        <w:numId w:val="3"/>
      </w:numPr>
      <w:spacing w:before="120"/>
    </w:pPr>
    <w:rPr>
      <w:b/>
      <w:szCs w:val="20"/>
    </w:rPr>
  </w:style>
  <w:style w:type="paragraph" w:customStyle="1" w:styleId="Header2-SubClauses">
    <w:name w:val="Header 2 - SubClauses"/>
    <w:basedOn w:val="Normal"/>
    <w:rsid w:val="00D77A85"/>
    <w:pPr>
      <w:numPr>
        <w:ilvl w:val="1"/>
        <w:numId w:val="3"/>
      </w:numPr>
      <w:spacing w:before="120" w:after="200"/>
      <w:jc w:val="both"/>
    </w:pPr>
    <w:rPr>
      <w:rFonts w:cs="Arial"/>
      <w:szCs w:val="20"/>
    </w:rPr>
  </w:style>
  <w:style w:type="paragraph" w:customStyle="1" w:styleId="P3Header1-Clauses">
    <w:name w:val="P3 Header1-Clauses"/>
    <w:basedOn w:val="Header1-Clauses"/>
    <w:rsid w:val="00D77A85"/>
    <w:pPr>
      <w:numPr>
        <w:ilvl w:val="2"/>
      </w:numPr>
      <w:spacing w:after="120"/>
      <w:jc w:val="both"/>
    </w:pPr>
    <w:rPr>
      <w:b w:val="0"/>
    </w:rPr>
  </w:style>
  <w:style w:type="paragraph" w:customStyle="1" w:styleId="Outline3">
    <w:name w:val="Outline3"/>
    <w:basedOn w:val="Normal"/>
    <w:rsid w:val="00D77A85"/>
    <w:pPr>
      <w:numPr>
        <w:ilvl w:val="2"/>
        <w:numId w:val="4"/>
      </w:numPr>
      <w:spacing w:before="240"/>
    </w:pPr>
    <w:rPr>
      <w:kern w:val="28"/>
      <w:szCs w:val="20"/>
    </w:rPr>
  </w:style>
  <w:style w:type="paragraph" w:customStyle="1" w:styleId="Outline4">
    <w:name w:val="Outline4"/>
    <w:basedOn w:val="Normal"/>
    <w:autoRedefine/>
    <w:rsid w:val="00D77A85"/>
    <w:pPr>
      <w:numPr>
        <w:numId w:val="4"/>
      </w:numPr>
      <w:spacing w:before="120"/>
    </w:pPr>
    <w:rPr>
      <w:kern w:val="28"/>
      <w:szCs w:val="20"/>
    </w:rPr>
  </w:style>
  <w:style w:type="paragraph" w:customStyle="1" w:styleId="Outlinei">
    <w:name w:val="Outline i)"/>
    <w:basedOn w:val="Normal"/>
    <w:rsid w:val="00D77A85"/>
    <w:pPr>
      <w:numPr>
        <w:numId w:val="5"/>
      </w:numPr>
      <w:spacing w:before="120"/>
    </w:pPr>
    <w:rPr>
      <w:szCs w:val="20"/>
    </w:rPr>
  </w:style>
  <w:style w:type="paragraph" w:styleId="Subtitle">
    <w:name w:val="Subtitle"/>
    <w:basedOn w:val="Normal"/>
    <w:link w:val="SubtitleChar"/>
    <w:qFormat/>
    <w:rsid w:val="00D77A85"/>
    <w:pPr>
      <w:jc w:val="center"/>
    </w:pPr>
    <w:rPr>
      <w:b/>
      <w:sz w:val="40"/>
      <w:szCs w:val="20"/>
    </w:rPr>
  </w:style>
  <w:style w:type="paragraph" w:customStyle="1" w:styleId="Subtitle2">
    <w:name w:val="Subtitle 2"/>
    <w:basedOn w:val="Footer"/>
    <w:autoRedefine/>
    <w:rsid w:val="00D77A85"/>
    <w:pPr>
      <w:tabs>
        <w:tab w:val="clear" w:pos="9504"/>
      </w:tabs>
      <w:spacing w:before="0"/>
      <w:ind w:left="180" w:right="288"/>
      <w:jc w:val="both"/>
      <w:outlineLvl w:val="1"/>
    </w:pPr>
    <w:rPr>
      <w:rFonts w:cs="Arial"/>
      <w:bCs/>
    </w:rPr>
  </w:style>
  <w:style w:type="paragraph" w:styleId="Footer">
    <w:name w:val="footer"/>
    <w:basedOn w:val="Normal"/>
    <w:link w:val="FooterChar"/>
    <w:rsid w:val="00D77A85"/>
    <w:pPr>
      <w:tabs>
        <w:tab w:val="right" w:leader="underscore" w:pos="9504"/>
      </w:tabs>
      <w:spacing w:before="120"/>
    </w:pPr>
    <w:rPr>
      <w:szCs w:val="20"/>
    </w:rPr>
  </w:style>
  <w:style w:type="paragraph" w:customStyle="1" w:styleId="explanatorynotes">
    <w:name w:val="explanatory_notes"/>
    <w:basedOn w:val="Normal"/>
    <w:rsid w:val="00D77A85"/>
    <w:pPr>
      <w:suppressAutoHyphens/>
      <w:spacing w:after="240" w:line="360" w:lineRule="exact"/>
      <w:jc w:val="both"/>
    </w:pPr>
    <w:rPr>
      <w:szCs w:val="20"/>
    </w:rPr>
  </w:style>
  <w:style w:type="paragraph" w:styleId="TOC1">
    <w:name w:val="toc 1"/>
    <w:basedOn w:val="Normal"/>
    <w:next w:val="Normal"/>
    <w:semiHidden/>
    <w:rsid w:val="00D77A85"/>
    <w:pPr>
      <w:spacing w:before="240" w:after="240"/>
      <w:outlineLvl w:val="0"/>
    </w:pPr>
    <w:rPr>
      <w:b/>
      <w:szCs w:val="20"/>
    </w:rPr>
  </w:style>
  <w:style w:type="paragraph" w:styleId="TOC2">
    <w:name w:val="toc 2"/>
    <w:basedOn w:val="Normal"/>
    <w:next w:val="Normal"/>
    <w:autoRedefine/>
    <w:semiHidden/>
    <w:rsid w:val="00D77A85"/>
    <w:pPr>
      <w:tabs>
        <w:tab w:val="left" w:pos="1440"/>
        <w:tab w:val="right" w:leader="dot" w:pos="9000"/>
      </w:tabs>
      <w:spacing w:before="240" w:after="240"/>
      <w:ind w:left="720" w:hanging="720"/>
      <w:outlineLvl w:val="1"/>
    </w:pPr>
    <w:rPr>
      <w:noProof/>
      <w:szCs w:val="20"/>
    </w:rPr>
  </w:style>
  <w:style w:type="paragraph" w:customStyle="1" w:styleId="i">
    <w:name w:val="(i)"/>
    <w:basedOn w:val="Normal"/>
    <w:rsid w:val="00D77A85"/>
    <w:pPr>
      <w:suppressAutoHyphens/>
      <w:jc w:val="both"/>
    </w:pPr>
    <w:rPr>
      <w:rFonts w:ascii="Tms Rmn" w:hAnsi="Tms Rmn"/>
      <w:szCs w:val="20"/>
    </w:rPr>
  </w:style>
  <w:style w:type="paragraph" w:styleId="Header">
    <w:name w:val="header"/>
    <w:basedOn w:val="Normal"/>
    <w:link w:val="HeaderChar"/>
    <w:uiPriority w:val="99"/>
    <w:rsid w:val="00D77A85"/>
    <w:pPr>
      <w:pBdr>
        <w:bottom w:val="single" w:sz="4" w:space="1" w:color="000000"/>
      </w:pBdr>
      <w:tabs>
        <w:tab w:val="right" w:pos="9000"/>
      </w:tabs>
      <w:jc w:val="both"/>
    </w:pPr>
    <w:rPr>
      <w:szCs w:val="20"/>
    </w:rPr>
  </w:style>
  <w:style w:type="character" w:styleId="PageNumber">
    <w:name w:val="page number"/>
    <w:basedOn w:val="DefaultParagraphFont"/>
    <w:rsid w:val="00D77A85"/>
  </w:style>
  <w:style w:type="character" w:styleId="FootnoteReference">
    <w:name w:val="footnote reference"/>
    <w:rsid w:val="00D77A85"/>
    <w:rPr>
      <w:vertAlign w:val="superscript"/>
    </w:rPr>
  </w:style>
  <w:style w:type="paragraph" w:customStyle="1" w:styleId="Header3-Paragraph">
    <w:name w:val="Header 3 - Paragraph"/>
    <w:basedOn w:val="Normal"/>
    <w:rsid w:val="00D77A85"/>
    <w:pPr>
      <w:tabs>
        <w:tab w:val="num" w:pos="864"/>
      </w:tabs>
      <w:spacing w:after="200"/>
      <w:ind w:left="864" w:hanging="432"/>
      <w:jc w:val="both"/>
    </w:pPr>
    <w:rPr>
      <w:szCs w:val="20"/>
    </w:rPr>
  </w:style>
  <w:style w:type="paragraph" w:styleId="BalloonText">
    <w:name w:val="Balloon Text"/>
    <w:basedOn w:val="Normal"/>
    <w:link w:val="BalloonTextChar"/>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eastAsia="en-US"/>
    </w:rPr>
  </w:style>
  <w:style w:type="character" w:styleId="CommentReference">
    <w:name w:val="annotation reference"/>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tabs>
        <w:tab w:val="num" w:pos="2835"/>
      </w:tabs>
      <w:suppressAutoHyphens/>
      <w:ind w:left="2835" w:hanging="567"/>
    </w:pPr>
    <w:rPr>
      <w:sz w:val="22"/>
      <w:szCs w:val="22"/>
      <w:lang w:val="en-GB" w:eastAsia="en-US"/>
    </w:rPr>
  </w:style>
  <w:style w:type="paragraph" w:styleId="FootnoteText">
    <w:name w:val="footnote text"/>
    <w:aliases w:val="Car"/>
    <w:basedOn w:val="Normal"/>
    <w:link w:val="FootnoteTextChar"/>
    <w:rsid w:val="0013066D"/>
    <w:pPr>
      <w:spacing w:before="60" w:after="60"/>
      <w:ind w:left="2268"/>
    </w:pPr>
    <w:rPr>
      <w:szCs w:val="20"/>
      <w:lang w:val="el-GR"/>
    </w:rPr>
  </w:style>
  <w:style w:type="paragraph" w:customStyle="1" w:styleId="ClauseSubListSubList">
    <w:name w:val="ClauseSub_List_SubList"/>
    <w:rsid w:val="0013066D"/>
    <w:pPr>
      <w:tabs>
        <w:tab w:val="num" w:pos="2835"/>
      </w:tabs>
      <w:ind w:left="2835" w:hanging="567"/>
    </w:pPr>
    <w:rPr>
      <w:sz w:val="22"/>
      <w:szCs w:val="22"/>
      <w:lang w:val="en-GB" w:eastAsia="en-US"/>
    </w:rPr>
  </w:style>
  <w:style w:type="paragraph" w:customStyle="1" w:styleId="ClauseSubParaIndent">
    <w:name w:val="ClauseSub_ParaIndent"/>
    <w:basedOn w:val="ClauseSubPara"/>
    <w:rsid w:val="0013066D"/>
    <w:pPr>
      <w:ind w:left="2835"/>
    </w:pPr>
  </w:style>
  <w:style w:type="table" w:styleId="TableGrid">
    <w:name w:val="Table Grid"/>
    <w:basedOn w:val="TableNormal"/>
    <w:uiPriority w:val="59"/>
    <w:rsid w:val="007662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semiHidden/>
    <w:rsid w:val="00C0124C"/>
    <w:pPr>
      <w:tabs>
        <w:tab w:val="left" w:pos="1080"/>
        <w:tab w:val="right" w:leader="dot" w:pos="9638"/>
      </w:tabs>
      <w:spacing w:before="240" w:after="240"/>
      <w:ind w:left="480"/>
    </w:pPr>
    <w:rPr>
      <w:rFonts w:cs="Arial"/>
      <w:noProof/>
    </w:rPr>
  </w:style>
  <w:style w:type="character" w:styleId="Hyperlink">
    <w:name w:val="Hyperlink"/>
    <w:uiPriority w:val="99"/>
    <w:rsid w:val="00C0124C"/>
    <w:rPr>
      <w:color w:val="0000FF"/>
      <w:u w:val="single"/>
    </w:rPr>
  </w:style>
  <w:style w:type="paragraph" w:styleId="ListParagraph">
    <w:name w:val="List Paragraph"/>
    <w:aliases w:val="ANNEX,AusAID List Paragraph,List Paragraph1,Recommendation,List Paragraph11,Bulleted List Paragraph,ADB Normal,List_Paragraph,Multilevel para_II,ADB paragraph numbering,Colorful List - Accent 11,Resume Title,Citation List,Graphic,Ha"/>
    <w:basedOn w:val="Normal"/>
    <w:link w:val="ListParagraphChar"/>
    <w:uiPriority w:val="34"/>
    <w:qFormat/>
    <w:rsid w:val="00B825FD"/>
    <w:pPr>
      <w:spacing w:line="276" w:lineRule="auto"/>
      <w:ind w:left="720"/>
      <w:contextualSpacing/>
      <w:jc w:val="both"/>
    </w:pPr>
    <w:rPr>
      <w:rFonts w:eastAsia="Calibri"/>
      <w:sz w:val="22"/>
      <w:szCs w:val="22"/>
    </w:rPr>
  </w:style>
  <w:style w:type="paragraph" w:styleId="CommentText">
    <w:name w:val="annotation text"/>
    <w:basedOn w:val="Normal"/>
    <w:link w:val="CommentTextChar"/>
    <w:rsid w:val="00B825FD"/>
    <w:rPr>
      <w:szCs w:val="20"/>
    </w:rPr>
  </w:style>
  <w:style w:type="character" w:customStyle="1" w:styleId="CommentTextChar">
    <w:name w:val="Comment Text Char"/>
    <w:link w:val="CommentText"/>
    <w:rsid w:val="00B825FD"/>
    <w:rPr>
      <w:rFonts w:ascii="Arial" w:hAnsi="Arial"/>
      <w:lang w:val="en-US" w:eastAsia="en-US"/>
    </w:rPr>
  </w:style>
  <w:style w:type="paragraph" w:styleId="CommentSubject">
    <w:name w:val="annotation subject"/>
    <w:basedOn w:val="CommentText"/>
    <w:next w:val="CommentText"/>
    <w:link w:val="CommentSubjectChar"/>
    <w:rsid w:val="00B825FD"/>
    <w:rPr>
      <w:b/>
      <w:bCs/>
    </w:rPr>
  </w:style>
  <w:style w:type="character" w:customStyle="1" w:styleId="CommentSubjectChar">
    <w:name w:val="Comment Subject Char"/>
    <w:link w:val="CommentSubject"/>
    <w:rsid w:val="00B825FD"/>
    <w:rPr>
      <w:rFonts w:ascii="Arial" w:hAnsi="Arial"/>
      <w:b/>
      <w:bCs/>
      <w:lang w:val="en-US" w:eastAsia="en-US"/>
    </w:rPr>
  </w:style>
  <w:style w:type="paragraph" w:styleId="Revision">
    <w:name w:val="Revision"/>
    <w:hidden/>
    <w:uiPriority w:val="99"/>
    <w:semiHidden/>
    <w:rsid w:val="00B825FD"/>
    <w:rPr>
      <w:rFonts w:ascii="Arial" w:hAnsi="Arial"/>
      <w:szCs w:val="24"/>
      <w:lang w:val="en-US" w:eastAsia="en-US"/>
    </w:rPr>
  </w:style>
  <w:style w:type="paragraph" w:customStyle="1" w:styleId="Default">
    <w:name w:val="Default"/>
    <w:rsid w:val="00B825FD"/>
    <w:pPr>
      <w:autoSpaceDE w:val="0"/>
      <w:autoSpaceDN w:val="0"/>
      <w:adjustRightInd w:val="0"/>
    </w:pPr>
    <w:rPr>
      <w:rFonts w:ascii="Arial" w:hAnsi="Arial" w:cs="Arial"/>
      <w:color w:val="000000"/>
      <w:sz w:val="24"/>
      <w:szCs w:val="24"/>
      <w:lang w:val="en-US" w:eastAsia="en-US"/>
    </w:rPr>
  </w:style>
  <w:style w:type="paragraph" w:styleId="BodyText3">
    <w:name w:val="Body Text 3"/>
    <w:basedOn w:val="Normal"/>
    <w:link w:val="BodyText3Char"/>
    <w:rsid w:val="00B825FD"/>
    <w:pPr>
      <w:jc w:val="both"/>
    </w:pPr>
    <w:rPr>
      <w:rFonts w:cs="Arial"/>
      <w:b/>
      <w:color w:val="0000FF"/>
      <w:szCs w:val="20"/>
      <w:lang w:val="en-GB"/>
    </w:rPr>
  </w:style>
  <w:style w:type="character" w:customStyle="1" w:styleId="BodyText3Char">
    <w:name w:val="Body Text 3 Char"/>
    <w:link w:val="BodyText3"/>
    <w:rsid w:val="00B825FD"/>
    <w:rPr>
      <w:rFonts w:ascii="Arial" w:hAnsi="Arial" w:cs="Arial"/>
      <w:b/>
      <w:color w:val="0000FF"/>
      <w:lang w:val="en-GB" w:eastAsia="en-US"/>
    </w:rPr>
  </w:style>
  <w:style w:type="paragraph" w:styleId="BodyTextIndent">
    <w:name w:val="Body Text Indent"/>
    <w:basedOn w:val="Normal"/>
    <w:link w:val="BodyTextIndentChar"/>
    <w:rsid w:val="00B825FD"/>
    <w:pPr>
      <w:jc w:val="both"/>
    </w:pPr>
    <w:rPr>
      <w:rFonts w:cs="Arial"/>
      <w:color w:val="FF0000"/>
      <w:szCs w:val="20"/>
      <w:lang w:val="en-GB"/>
    </w:rPr>
  </w:style>
  <w:style w:type="character" w:customStyle="1" w:styleId="BodyTextIndentChar">
    <w:name w:val="Body Text Indent Char"/>
    <w:link w:val="BodyTextIndent"/>
    <w:rsid w:val="00B825FD"/>
    <w:rPr>
      <w:rFonts w:ascii="Arial" w:hAnsi="Arial" w:cs="Arial"/>
      <w:color w:val="FF0000"/>
      <w:lang w:val="en-GB" w:eastAsia="en-US"/>
    </w:rPr>
  </w:style>
  <w:style w:type="paragraph" w:styleId="BodyTextIndent2">
    <w:name w:val="Body Text Indent 2"/>
    <w:basedOn w:val="Normal"/>
    <w:link w:val="BodyTextIndent2Char"/>
    <w:rsid w:val="00B825FD"/>
    <w:pPr>
      <w:ind w:left="-360"/>
      <w:jc w:val="both"/>
    </w:pPr>
    <w:rPr>
      <w:rFonts w:cs="Arial"/>
      <w:color w:val="FF0000"/>
      <w:szCs w:val="20"/>
      <w:lang w:val="en-GB"/>
    </w:rPr>
  </w:style>
  <w:style w:type="character" w:customStyle="1" w:styleId="BodyTextIndent2Char">
    <w:name w:val="Body Text Indent 2 Char"/>
    <w:link w:val="BodyTextIndent2"/>
    <w:rsid w:val="00B825FD"/>
    <w:rPr>
      <w:rFonts w:ascii="Arial" w:hAnsi="Arial" w:cs="Arial"/>
      <w:color w:val="FF0000"/>
      <w:lang w:val="en-GB" w:eastAsia="en-US"/>
    </w:rPr>
  </w:style>
  <w:style w:type="paragraph" w:customStyle="1" w:styleId="Caption1">
    <w:name w:val="Caption1"/>
    <w:basedOn w:val="Normal"/>
    <w:next w:val="Normal"/>
    <w:rsid w:val="00B825FD"/>
    <w:rPr>
      <w:rFonts w:cs="Arial"/>
      <w:sz w:val="24"/>
      <w:szCs w:val="20"/>
      <w:lang w:val="en-GB"/>
    </w:rPr>
  </w:style>
  <w:style w:type="paragraph" w:styleId="Caption">
    <w:name w:val="caption"/>
    <w:basedOn w:val="Normal"/>
    <w:next w:val="Normal"/>
    <w:qFormat/>
    <w:rsid w:val="00B825FD"/>
    <w:rPr>
      <w:rFonts w:cs="Arial"/>
      <w:sz w:val="24"/>
      <w:szCs w:val="20"/>
      <w:lang w:val="en-GB"/>
    </w:rPr>
  </w:style>
  <w:style w:type="paragraph" w:customStyle="1" w:styleId="Document1">
    <w:name w:val="Document 1"/>
    <w:rsid w:val="00B825FD"/>
    <w:pPr>
      <w:keepNext/>
      <w:keepLines/>
      <w:tabs>
        <w:tab w:val="left" w:pos="-720"/>
      </w:tabs>
    </w:pPr>
    <w:rPr>
      <w:rFonts w:ascii="Swiss 721 Roman" w:hAnsi="Swiss 721 Roman"/>
      <w:sz w:val="18"/>
      <w:lang w:val="en-US" w:eastAsia="en-US"/>
    </w:rPr>
  </w:style>
  <w:style w:type="character" w:styleId="EndnoteReference">
    <w:name w:val="endnote reference"/>
    <w:rsid w:val="00B825FD"/>
    <w:rPr>
      <w:vertAlign w:val="superscript"/>
    </w:rPr>
  </w:style>
  <w:style w:type="paragraph" w:customStyle="1" w:styleId="EndnoteText1">
    <w:name w:val="Endnote Text1"/>
    <w:basedOn w:val="Normal"/>
    <w:rsid w:val="00B825FD"/>
    <w:rPr>
      <w:rFonts w:cs="Arial"/>
      <w:sz w:val="24"/>
      <w:szCs w:val="20"/>
      <w:lang w:val="en-GB"/>
    </w:rPr>
  </w:style>
  <w:style w:type="paragraph" w:styleId="EndnoteText">
    <w:name w:val="endnote text"/>
    <w:basedOn w:val="Normal"/>
    <w:link w:val="EndnoteTextChar"/>
    <w:rsid w:val="00B825FD"/>
    <w:pPr>
      <w:jc w:val="both"/>
    </w:pPr>
    <w:rPr>
      <w:rFonts w:cs="Arial"/>
      <w:szCs w:val="20"/>
      <w:lang w:val="en-GB"/>
    </w:rPr>
  </w:style>
  <w:style w:type="character" w:customStyle="1" w:styleId="EndnoteTextChar">
    <w:name w:val="Endnote Text Char"/>
    <w:link w:val="EndnoteText"/>
    <w:rsid w:val="00B825FD"/>
    <w:rPr>
      <w:rFonts w:ascii="Arial" w:hAnsi="Arial" w:cs="Arial"/>
      <w:lang w:val="en-GB" w:eastAsia="en-US"/>
    </w:rPr>
  </w:style>
  <w:style w:type="character" w:customStyle="1" w:styleId="MajorHeadin">
    <w:name w:val="Major Headin"/>
    <w:rsid w:val="00B825FD"/>
  </w:style>
  <w:style w:type="paragraph" w:customStyle="1" w:styleId="para">
    <w:name w:val="para"/>
    <w:rsid w:val="00B825FD"/>
    <w:pPr>
      <w:jc w:val="both"/>
    </w:pPr>
    <w:rPr>
      <w:rFonts w:ascii="Arial" w:hAnsi="Arial"/>
      <w:sz w:val="22"/>
      <w:lang w:val="en-US" w:eastAsia="en-US"/>
    </w:rPr>
  </w:style>
  <w:style w:type="paragraph" w:customStyle="1" w:styleId="PPAR1">
    <w:name w:val="PPAR1"/>
    <w:basedOn w:val="Normal"/>
    <w:rsid w:val="00B825FD"/>
    <w:pPr>
      <w:keepNext/>
      <w:spacing w:before="120" w:after="120"/>
      <w:jc w:val="center"/>
    </w:pPr>
    <w:rPr>
      <w:rFonts w:cs="Arial"/>
      <w:b/>
      <w:caps/>
      <w:szCs w:val="20"/>
      <w:lang w:val="en-GB"/>
    </w:rPr>
  </w:style>
  <w:style w:type="paragraph" w:customStyle="1" w:styleId="RightPar1">
    <w:name w:val="Right Par 1"/>
    <w:rsid w:val="00B825FD"/>
    <w:pPr>
      <w:tabs>
        <w:tab w:val="left" w:pos="-720"/>
        <w:tab w:val="left" w:pos="0"/>
        <w:tab w:val="decimal" w:pos="720"/>
      </w:tabs>
      <w:ind w:left="720"/>
    </w:pPr>
    <w:rPr>
      <w:rFonts w:ascii="Swiss 721 Roman" w:hAnsi="Swiss 721 Roman"/>
      <w:sz w:val="18"/>
      <w:lang w:val="en-US" w:eastAsia="en-US"/>
    </w:rPr>
  </w:style>
  <w:style w:type="paragraph" w:customStyle="1" w:styleId="RightPar2">
    <w:name w:val="Right Par 2"/>
    <w:rsid w:val="00B825FD"/>
    <w:pPr>
      <w:tabs>
        <w:tab w:val="left" w:pos="-720"/>
        <w:tab w:val="left" w:pos="0"/>
        <w:tab w:val="left" w:pos="720"/>
        <w:tab w:val="decimal" w:pos="1440"/>
      </w:tabs>
      <w:ind w:left="1440"/>
    </w:pPr>
    <w:rPr>
      <w:rFonts w:ascii="Swiss 721 Roman" w:hAnsi="Swiss 721 Roman"/>
      <w:sz w:val="18"/>
      <w:lang w:val="en-US" w:eastAsia="en-US"/>
    </w:rPr>
  </w:style>
  <w:style w:type="paragraph" w:customStyle="1" w:styleId="RightPar3">
    <w:name w:val="Right Par 3"/>
    <w:rsid w:val="00B825FD"/>
    <w:pPr>
      <w:tabs>
        <w:tab w:val="left" w:pos="-720"/>
        <w:tab w:val="left" w:pos="0"/>
        <w:tab w:val="left" w:pos="720"/>
        <w:tab w:val="left" w:pos="1440"/>
        <w:tab w:val="decimal" w:pos="2160"/>
      </w:tabs>
      <w:ind w:left="2160"/>
    </w:pPr>
    <w:rPr>
      <w:rFonts w:ascii="Swiss 721 Roman" w:hAnsi="Swiss 721 Roman"/>
      <w:sz w:val="18"/>
      <w:lang w:val="en-US" w:eastAsia="en-US"/>
    </w:rPr>
  </w:style>
  <w:style w:type="paragraph" w:customStyle="1" w:styleId="RightPar4">
    <w:name w:val="Right Par 4"/>
    <w:rsid w:val="00B825FD"/>
    <w:pPr>
      <w:tabs>
        <w:tab w:val="left" w:pos="-720"/>
        <w:tab w:val="left" w:pos="0"/>
        <w:tab w:val="left" w:pos="720"/>
        <w:tab w:val="left" w:pos="1440"/>
        <w:tab w:val="left" w:pos="2160"/>
        <w:tab w:val="decimal" w:pos="2880"/>
      </w:tabs>
      <w:ind w:left="2880"/>
    </w:pPr>
    <w:rPr>
      <w:rFonts w:ascii="Swiss 721 Roman" w:hAnsi="Swiss 721 Roman"/>
      <w:sz w:val="18"/>
      <w:lang w:val="en-US" w:eastAsia="en-US"/>
    </w:rPr>
  </w:style>
  <w:style w:type="paragraph" w:customStyle="1" w:styleId="RightPar5">
    <w:name w:val="Right Par 5"/>
    <w:rsid w:val="00B825FD"/>
    <w:pPr>
      <w:tabs>
        <w:tab w:val="left" w:pos="-720"/>
        <w:tab w:val="left" w:pos="0"/>
        <w:tab w:val="left" w:pos="720"/>
        <w:tab w:val="left" w:pos="1440"/>
        <w:tab w:val="left" w:pos="2160"/>
        <w:tab w:val="left" w:pos="2880"/>
        <w:tab w:val="decimal" w:pos="3600"/>
      </w:tabs>
      <w:ind w:left="3600"/>
    </w:pPr>
    <w:rPr>
      <w:rFonts w:ascii="Swiss 721 Roman" w:hAnsi="Swiss 721 Roman"/>
      <w:sz w:val="18"/>
      <w:lang w:val="en-US" w:eastAsia="en-US"/>
    </w:rPr>
  </w:style>
  <w:style w:type="paragraph" w:customStyle="1" w:styleId="RightPar6">
    <w:name w:val="Right Par 6"/>
    <w:rsid w:val="00B825FD"/>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lang w:val="en-US" w:eastAsia="en-US"/>
    </w:rPr>
  </w:style>
  <w:style w:type="paragraph" w:customStyle="1" w:styleId="RightPar7">
    <w:name w:val="Right Par 7"/>
    <w:rsid w:val="00B825FD"/>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lang w:val="en-US" w:eastAsia="en-US"/>
    </w:rPr>
  </w:style>
  <w:style w:type="paragraph" w:customStyle="1" w:styleId="RightPar8">
    <w:name w:val="Right Par 8"/>
    <w:rsid w:val="00B825FD"/>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lang w:val="en-US" w:eastAsia="en-US"/>
    </w:rPr>
  </w:style>
  <w:style w:type="paragraph" w:customStyle="1" w:styleId="TA">
    <w:name w:val="TA"/>
    <w:rsid w:val="00B825FD"/>
    <w:pPr>
      <w:jc w:val="both"/>
    </w:pPr>
    <w:rPr>
      <w:rFonts w:ascii="Arial" w:hAnsi="Arial"/>
      <w:sz w:val="22"/>
      <w:lang w:val="en-US" w:eastAsia="en-US"/>
    </w:rPr>
  </w:style>
  <w:style w:type="paragraph" w:customStyle="1" w:styleId="ta0">
    <w:name w:val="ta"/>
    <w:rsid w:val="00B825FD"/>
    <w:pPr>
      <w:jc w:val="both"/>
    </w:pPr>
    <w:rPr>
      <w:rFonts w:ascii="Arial" w:hAnsi="Arial"/>
      <w:sz w:val="22"/>
      <w:lang w:val="en-US" w:eastAsia="en-US"/>
    </w:rPr>
  </w:style>
  <w:style w:type="paragraph" w:customStyle="1" w:styleId="TA1">
    <w:name w:val="TA1"/>
    <w:rsid w:val="00B825FD"/>
    <w:pPr>
      <w:jc w:val="both"/>
    </w:pPr>
    <w:rPr>
      <w:rFonts w:ascii="Arial" w:hAnsi="Arial"/>
      <w:sz w:val="22"/>
      <w:lang w:val="en-US" w:eastAsia="en-US"/>
    </w:rPr>
  </w:style>
  <w:style w:type="paragraph" w:customStyle="1" w:styleId="Technical4">
    <w:name w:val="Technical 4"/>
    <w:rsid w:val="00B825FD"/>
    <w:pPr>
      <w:tabs>
        <w:tab w:val="left" w:pos="-720"/>
      </w:tabs>
    </w:pPr>
    <w:rPr>
      <w:rFonts w:ascii="Swiss 721 Roman" w:hAnsi="Swiss 721 Roman"/>
      <w:b/>
      <w:sz w:val="18"/>
      <w:lang w:val="en-US" w:eastAsia="en-US"/>
    </w:rPr>
  </w:style>
  <w:style w:type="paragraph" w:customStyle="1" w:styleId="Technical5">
    <w:name w:val="Technical 5"/>
    <w:rsid w:val="00B825FD"/>
    <w:pPr>
      <w:tabs>
        <w:tab w:val="left" w:pos="-720"/>
      </w:tabs>
      <w:ind w:firstLine="720"/>
    </w:pPr>
    <w:rPr>
      <w:rFonts w:ascii="Swiss 721 Roman" w:hAnsi="Swiss 721 Roman"/>
      <w:b/>
      <w:sz w:val="18"/>
      <w:lang w:val="en-US" w:eastAsia="en-US"/>
    </w:rPr>
  </w:style>
  <w:style w:type="paragraph" w:customStyle="1" w:styleId="Technical6">
    <w:name w:val="Technical 6"/>
    <w:rsid w:val="00B825FD"/>
    <w:pPr>
      <w:tabs>
        <w:tab w:val="left" w:pos="-720"/>
      </w:tabs>
      <w:ind w:firstLine="720"/>
    </w:pPr>
    <w:rPr>
      <w:rFonts w:ascii="Swiss 721 Roman" w:hAnsi="Swiss 721 Roman"/>
      <w:b/>
      <w:sz w:val="18"/>
      <w:lang w:val="en-US" w:eastAsia="en-US"/>
    </w:rPr>
  </w:style>
  <w:style w:type="paragraph" w:customStyle="1" w:styleId="Technical7">
    <w:name w:val="Technical 7"/>
    <w:rsid w:val="00B825FD"/>
    <w:pPr>
      <w:tabs>
        <w:tab w:val="left" w:pos="-720"/>
      </w:tabs>
      <w:ind w:firstLine="720"/>
    </w:pPr>
    <w:rPr>
      <w:rFonts w:ascii="Swiss 721 Roman" w:hAnsi="Swiss 721 Roman"/>
      <w:b/>
      <w:sz w:val="18"/>
      <w:lang w:val="en-US" w:eastAsia="en-US"/>
    </w:rPr>
  </w:style>
  <w:style w:type="paragraph" w:customStyle="1" w:styleId="Technical8">
    <w:name w:val="Technical 8"/>
    <w:rsid w:val="00B825FD"/>
    <w:pPr>
      <w:tabs>
        <w:tab w:val="left" w:pos="-720"/>
      </w:tabs>
      <w:ind w:firstLine="720"/>
    </w:pPr>
    <w:rPr>
      <w:rFonts w:ascii="Swiss 721 Roman" w:hAnsi="Swiss 721 Roman"/>
      <w:b/>
      <w:sz w:val="18"/>
      <w:lang w:val="en-US" w:eastAsia="en-US"/>
    </w:rPr>
  </w:style>
  <w:style w:type="paragraph" w:styleId="Title">
    <w:name w:val="Title"/>
    <w:basedOn w:val="Normal"/>
    <w:link w:val="TitleChar"/>
    <w:qFormat/>
    <w:rsid w:val="00B825FD"/>
    <w:pPr>
      <w:jc w:val="center"/>
    </w:pPr>
    <w:rPr>
      <w:rFonts w:ascii="Times New Roman" w:hAnsi="Times New Roman" w:cs="Arial"/>
      <w:b/>
      <w:color w:val="0000FF"/>
      <w:sz w:val="34"/>
      <w:szCs w:val="20"/>
      <w:lang w:val="en-GB"/>
    </w:rPr>
  </w:style>
  <w:style w:type="character" w:customStyle="1" w:styleId="TitleChar">
    <w:name w:val="Title Char"/>
    <w:link w:val="Title"/>
    <w:rsid w:val="00B825FD"/>
    <w:rPr>
      <w:rFonts w:cs="Arial"/>
      <w:b/>
      <w:color w:val="0000FF"/>
      <w:sz w:val="34"/>
      <w:lang w:val="en-GB" w:eastAsia="en-US"/>
    </w:rPr>
  </w:style>
  <w:style w:type="paragraph" w:customStyle="1" w:styleId="TOAHeading1">
    <w:name w:val="TOA Heading1"/>
    <w:basedOn w:val="Normal"/>
    <w:next w:val="Normal"/>
    <w:rsid w:val="00B825FD"/>
    <w:pPr>
      <w:tabs>
        <w:tab w:val="right" w:pos="9360"/>
      </w:tabs>
    </w:pPr>
    <w:rPr>
      <w:rFonts w:cs="Arial"/>
      <w:szCs w:val="20"/>
      <w:lang w:val="en-GB"/>
    </w:rPr>
  </w:style>
  <w:style w:type="paragraph" w:styleId="TOAHeading">
    <w:name w:val="toa heading"/>
    <w:basedOn w:val="Normal"/>
    <w:next w:val="Normal"/>
    <w:rsid w:val="00B825FD"/>
    <w:pPr>
      <w:tabs>
        <w:tab w:val="right" w:pos="9360"/>
      </w:tabs>
    </w:pPr>
    <w:rPr>
      <w:rFonts w:cs="Arial"/>
      <w:szCs w:val="20"/>
      <w:lang w:val="en-GB"/>
    </w:rPr>
  </w:style>
  <w:style w:type="paragraph" w:styleId="TOC4">
    <w:name w:val="toc 4"/>
    <w:basedOn w:val="Normal"/>
    <w:next w:val="Normal"/>
    <w:rsid w:val="00B825FD"/>
    <w:pPr>
      <w:tabs>
        <w:tab w:val="right" w:pos="9360"/>
      </w:tabs>
      <w:ind w:left="660"/>
    </w:pPr>
    <w:rPr>
      <w:rFonts w:ascii="Times New Roman" w:hAnsi="Times New Roman" w:cs="Arial"/>
      <w:szCs w:val="20"/>
      <w:lang w:val="en-GB"/>
    </w:rPr>
  </w:style>
  <w:style w:type="paragraph" w:styleId="TOC5">
    <w:name w:val="toc 5"/>
    <w:basedOn w:val="Normal"/>
    <w:next w:val="Normal"/>
    <w:rsid w:val="00B825FD"/>
    <w:pPr>
      <w:tabs>
        <w:tab w:val="right" w:pos="9360"/>
      </w:tabs>
      <w:ind w:left="880"/>
    </w:pPr>
    <w:rPr>
      <w:rFonts w:ascii="Times New Roman" w:hAnsi="Times New Roman" w:cs="Arial"/>
      <w:szCs w:val="20"/>
      <w:lang w:val="en-GB"/>
    </w:rPr>
  </w:style>
  <w:style w:type="paragraph" w:styleId="TOC6">
    <w:name w:val="toc 6"/>
    <w:basedOn w:val="Normal"/>
    <w:next w:val="Normal"/>
    <w:rsid w:val="00B825FD"/>
    <w:pPr>
      <w:tabs>
        <w:tab w:val="right" w:pos="9360"/>
      </w:tabs>
      <w:ind w:left="1100"/>
    </w:pPr>
    <w:rPr>
      <w:rFonts w:ascii="Times New Roman" w:hAnsi="Times New Roman" w:cs="Arial"/>
      <w:szCs w:val="20"/>
      <w:lang w:val="en-GB"/>
    </w:rPr>
  </w:style>
  <w:style w:type="paragraph" w:styleId="TOC7">
    <w:name w:val="toc 7"/>
    <w:basedOn w:val="Normal"/>
    <w:next w:val="Normal"/>
    <w:rsid w:val="00B825FD"/>
    <w:pPr>
      <w:tabs>
        <w:tab w:val="right" w:pos="9360"/>
      </w:tabs>
      <w:ind w:left="1320"/>
    </w:pPr>
    <w:rPr>
      <w:rFonts w:ascii="Times New Roman" w:hAnsi="Times New Roman" w:cs="Arial"/>
      <w:szCs w:val="20"/>
      <w:lang w:val="en-GB"/>
    </w:rPr>
  </w:style>
  <w:style w:type="paragraph" w:styleId="TOC8">
    <w:name w:val="toc 8"/>
    <w:basedOn w:val="Normal"/>
    <w:next w:val="Normal"/>
    <w:rsid w:val="00B825FD"/>
    <w:pPr>
      <w:tabs>
        <w:tab w:val="right" w:pos="9360"/>
      </w:tabs>
      <w:ind w:left="1540"/>
    </w:pPr>
    <w:rPr>
      <w:rFonts w:ascii="Times New Roman" w:hAnsi="Times New Roman" w:cs="Arial"/>
      <w:szCs w:val="20"/>
      <w:lang w:val="en-GB"/>
    </w:rPr>
  </w:style>
  <w:style w:type="paragraph" w:styleId="TOC9">
    <w:name w:val="toc 9"/>
    <w:basedOn w:val="Normal"/>
    <w:next w:val="Normal"/>
    <w:rsid w:val="00B825FD"/>
    <w:pPr>
      <w:tabs>
        <w:tab w:val="right" w:pos="9360"/>
      </w:tabs>
      <w:ind w:left="1760"/>
    </w:pPr>
    <w:rPr>
      <w:rFonts w:ascii="Times New Roman" w:hAnsi="Times New Roman" w:cs="Arial"/>
      <w:szCs w:val="20"/>
      <w:lang w:val="en-GB"/>
    </w:rPr>
  </w:style>
  <w:style w:type="paragraph" w:customStyle="1" w:styleId="TOC91">
    <w:name w:val="TOC 91"/>
    <w:basedOn w:val="Normal"/>
    <w:next w:val="Normal"/>
    <w:rsid w:val="00B825FD"/>
    <w:pPr>
      <w:tabs>
        <w:tab w:val="right" w:leader="dot" w:pos="9360"/>
      </w:tabs>
      <w:ind w:left="720" w:hanging="720"/>
    </w:pPr>
    <w:rPr>
      <w:rFonts w:cs="Arial"/>
      <w:szCs w:val="20"/>
      <w:lang w:val="en-GB"/>
    </w:rPr>
  </w:style>
  <w:style w:type="paragraph" w:styleId="List">
    <w:name w:val="List"/>
    <w:aliases w:val="1. List"/>
    <w:basedOn w:val="Normal"/>
    <w:rsid w:val="00B825FD"/>
    <w:pPr>
      <w:spacing w:before="120" w:after="120"/>
      <w:ind w:left="1440"/>
      <w:jc w:val="both"/>
    </w:pPr>
    <w:rPr>
      <w:rFonts w:cs="Arial"/>
      <w:szCs w:val="20"/>
    </w:rPr>
  </w:style>
  <w:style w:type="character" w:customStyle="1" w:styleId="HeaderChar">
    <w:name w:val="Header Char"/>
    <w:link w:val="Header"/>
    <w:uiPriority w:val="99"/>
    <w:rsid w:val="00B825FD"/>
    <w:rPr>
      <w:rFonts w:ascii="Arial" w:hAnsi="Arial"/>
      <w:lang w:val="en-US" w:eastAsia="en-US"/>
    </w:rPr>
  </w:style>
  <w:style w:type="character" w:customStyle="1" w:styleId="FootnoteTextChar">
    <w:name w:val="Footnote Text Char"/>
    <w:aliases w:val="Car Char"/>
    <w:link w:val="FootnoteText"/>
    <w:locked/>
    <w:rsid w:val="00B825FD"/>
    <w:rPr>
      <w:rFonts w:ascii="Arial" w:hAnsi="Arial"/>
      <w:lang w:val="el-GR" w:eastAsia="en-US"/>
    </w:rPr>
  </w:style>
  <w:style w:type="character" w:customStyle="1" w:styleId="st1">
    <w:name w:val="st1"/>
    <w:rsid w:val="00B825FD"/>
  </w:style>
  <w:style w:type="paragraph" w:customStyle="1" w:styleId="CharChar3">
    <w:name w:val="Char Char3"/>
    <w:basedOn w:val="Normal"/>
    <w:rsid w:val="00B825FD"/>
    <w:pPr>
      <w:autoSpaceDE w:val="0"/>
      <w:autoSpaceDN w:val="0"/>
      <w:spacing w:after="160" w:line="240" w:lineRule="exact"/>
    </w:pPr>
    <w:rPr>
      <w:rFonts w:cs="Arial"/>
      <w:b/>
      <w:bCs/>
      <w:szCs w:val="20"/>
      <w:lang w:eastAsia="de-DE"/>
    </w:rPr>
  </w:style>
  <w:style w:type="character" w:customStyle="1" w:styleId="DeltaViewInsertion">
    <w:name w:val="DeltaView Insertion"/>
    <w:rsid w:val="00B825FD"/>
    <w:rPr>
      <w:color w:val="0000FF"/>
      <w:spacing w:val="0"/>
      <w:u w:val="double"/>
    </w:rPr>
  </w:style>
  <w:style w:type="character" w:customStyle="1" w:styleId="SubtitleChar">
    <w:name w:val="Subtitle Char"/>
    <w:link w:val="Subtitle"/>
    <w:rsid w:val="00B825FD"/>
    <w:rPr>
      <w:rFonts w:ascii="Arial" w:hAnsi="Arial"/>
      <w:b/>
      <w:sz w:val="40"/>
      <w:lang w:val="en-US" w:eastAsia="en-US"/>
    </w:rPr>
  </w:style>
  <w:style w:type="paragraph" w:customStyle="1" w:styleId="Part1">
    <w:name w:val="Part 1"/>
    <w:aliases w:val="2,3 Header 4"/>
    <w:basedOn w:val="Normal"/>
    <w:autoRedefine/>
    <w:rsid w:val="00B825FD"/>
    <w:pPr>
      <w:spacing w:before="240" w:after="240"/>
      <w:jc w:val="center"/>
    </w:pPr>
    <w:rPr>
      <w:rFonts w:ascii="Arial Bold" w:hAnsi="Arial Bold" w:cs="Arial"/>
      <w:b/>
      <w:caps/>
      <w:sz w:val="36"/>
      <w:szCs w:val="36"/>
      <w:lang w:val="en-GB"/>
    </w:rPr>
  </w:style>
  <w:style w:type="character" w:styleId="FollowedHyperlink">
    <w:name w:val="FollowedHyperlink"/>
    <w:rsid w:val="00B825FD"/>
    <w:rPr>
      <w:color w:val="800080"/>
      <w:u w:val="single"/>
    </w:rPr>
  </w:style>
  <w:style w:type="paragraph" w:customStyle="1" w:styleId="SectionVHeader">
    <w:name w:val="Section V. Header"/>
    <w:basedOn w:val="Normal"/>
    <w:rsid w:val="00B825FD"/>
    <w:pPr>
      <w:jc w:val="center"/>
    </w:pPr>
    <w:rPr>
      <w:rFonts w:cs="Arial"/>
      <w:b/>
      <w:sz w:val="36"/>
      <w:szCs w:val="20"/>
    </w:rPr>
  </w:style>
  <w:style w:type="paragraph" w:customStyle="1" w:styleId="SectionVIIHeader2">
    <w:name w:val="Section VII Header2"/>
    <w:basedOn w:val="Heading1"/>
    <w:autoRedefine/>
    <w:rsid w:val="00B825FD"/>
    <w:pPr>
      <w:keepNext w:val="0"/>
      <w:tabs>
        <w:tab w:val="clear" w:pos="1422"/>
      </w:tabs>
      <w:spacing w:before="120" w:after="120"/>
      <w:ind w:left="0"/>
      <w:jc w:val="center"/>
    </w:pPr>
    <w:rPr>
      <w:rFonts w:ascii="Times New Roman" w:hAnsi="Times New Roman"/>
      <w:bCs/>
      <w:i/>
      <w:kern w:val="28"/>
      <w:szCs w:val="20"/>
    </w:rPr>
  </w:style>
  <w:style w:type="paragraph" w:customStyle="1" w:styleId="SectionXHeader3">
    <w:name w:val="Section X Header 3"/>
    <w:basedOn w:val="Heading1"/>
    <w:autoRedefine/>
    <w:rsid w:val="00B825FD"/>
    <w:pPr>
      <w:keepNext w:val="0"/>
      <w:tabs>
        <w:tab w:val="clear" w:pos="1422"/>
      </w:tabs>
      <w:ind w:left="0"/>
      <w:jc w:val="center"/>
    </w:pPr>
    <w:rPr>
      <w:rFonts w:ascii="Times New Roman Bold" w:hAnsi="Times New Roman Bold"/>
      <w:bCs/>
      <w:sz w:val="48"/>
      <w:szCs w:val="48"/>
    </w:rPr>
  </w:style>
  <w:style w:type="paragraph" w:customStyle="1" w:styleId="TOCNumber1">
    <w:name w:val="TOC Number1"/>
    <w:basedOn w:val="Heading4"/>
    <w:autoRedefine/>
    <w:rsid w:val="00B825FD"/>
    <w:pPr>
      <w:numPr>
        <w:ilvl w:val="0"/>
        <w:numId w:val="0"/>
      </w:numPr>
      <w:suppressAutoHyphens/>
      <w:spacing w:before="0"/>
      <w:jc w:val="left"/>
      <w:outlineLvl w:val="9"/>
    </w:pPr>
    <w:rPr>
      <w:b/>
      <w:sz w:val="24"/>
    </w:rPr>
  </w:style>
  <w:style w:type="paragraph" w:customStyle="1" w:styleId="BlockQuotation">
    <w:name w:val="Block Quotation"/>
    <w:basedOn w:val="Normal"/>
    <w:rsid w:val="00B825FD"/>
    <w:pPr>
      <w:ind w:left="855" w:right="-72" w:hanging="315"/>
      <w:jc w:val="both"/>
    </w:pPr>
    <w:rPr>
      <w:rFonts w:cs="Arial"/>
      <w:szCs w:val="20"/>
    </w:rPr>
  </w:style>
  <w:style w:type="paragraph" w:styleId="BlockText">
    <w:name w:val="Block Text"/>
    <w:basedOn w:val="Normal"/>
    <w:rsid w:val="00B825FD"/>
    <w:pPr>
      <w:tabs>
        <w:tab w:val="left" w:pos="387"/>
        <w:tab w:val="left" w:pos="1107"/>
      </w:tabs>
      <w:suppressAutoHyphens/>
      <w:ind w:left="720" w:right="-72"/>
    </w:pPr>
    <w:rPr>
      <w:rFonts w:cs="Arial"/>
      <w:i/>
      <w:szCs w:val="20"/>
    </w:rPr>
  </w:style>
  <w:style w:type="paragraph" w:styleId="BodyTextIndent3">
    <w:name w:val="Body Text Indent 3"/>
    <w:basedOn w:val="Normal"/>
    <w:link w:val="BodyTextIndent3Char"/>
    <w:rsid w:val="00B825FD"/>
    <w:pPr>
      <w:spacing w:before="240"/>
      <w:ind w:left="576"/>
      <w:jc w:val="both"/>
    </w:pPr>
    <w:rPr>
      <w:rFonts w:cs="Arial"/>
      <w:szCs w:val="20"/>
    </w:rPr>
  </w:style>
  <w:style w:type="character" w:customStyle="1" w:styleId="BodyTextIndent3Char">
    <w:name w:val="Body Text Indent 3 Char"/>
    <w:link w:val="BodyTextIndent3"/>
    <w:rsid w:val="00B825FD"/>
    <w:rPr>
      <w:rFonts w:ascii="Arial" w:hAnsi="Arial" w:cs="Arial"/>
      <w:lang w:val="en-US" w:eastAsia="en-US"/>
    </w:rPr>
  </w:style>
  <w:style w:type="paragraph" w:customStyle="1" w:styleId="BankNormal">
    <w:name w:val="BankNormal"/>
    <w:basedOn w:val="Normal"/>
    <w:rsid w:val="00B825FD"/>
    <w:pPr>
      <w:spacing w:after="240"/>
    </w:pPr>
    <w:rPr>
      <w:rFonts w:cs="Arial"/>
      <w:szCs w:val="20"/>
    </w:rPr>
  </w:style>
  <w:style w:type="character" w:customStyle="1" w:styleId="Header1-ClausesChar">
    <w:name w:val="Header 1 - Clauses Char"/>
    <w:rsid w:val="00B825FD"/>
    <w:rPr>
      <w:b/>
      <w:sz w:val="24"/>
      <w:lang w:val="en-US" w:eastAsia="en-US" w:bidi="ar-SA"/>
    </w:rPr>
  </w:style>
  <w:style w:type="paragraph" w:customStyle="1" w:styleId="Outline1">
    <w:name w:val="Outline1"/>
    <w:basedOn w:val="Outline"/>
    <w:next w:val="Outline2"/>
    <w:rsid w:val="00B825FD"/>
    <w:pPr>
      <w:keepNext/>
      <w:tabs>
        <w:tab w:val="num" w:pos="360"/>
        <w:tab w:val="num" w:pos="720"/>
      </w:tabs>
      <w:ind w:left="360" w:hanging="360"/>
    </w:pPr>
  </w:style>
  <w:style w:type="paragraph" w:customStyle="1" w:styleId="Outline">
    <w:name w:val="Outline"/>
    <w:basedOn w:val="Normal"/>
    <w:rsid w:val="00B825FD"/>
    <w:pPr>
      <w:spacing w:before="240"/>
    </w:pPr>
    <w:rPr>
      <w:rFonts w:cs="Arial"/>
      <w:kern w:val="28"/>
      <w:szCs w:val="20"/>
    </w:rPr>
  </w:style>
  <w:style w:type="paragraph" w:customStyle="1" w:styleId="Outline2">
    <w:name w:val="Outline2"/>
    <w:basedOn w:val="Normal"/>
    <w:rsid w:val="00B825FD"/>
    <w:pPr>
      <w:tabs>
        <w:tab w:val="num" w:pos="360"/>
        <w:tab w:val="num" w:pos="720"/>
        <w:tab w:val="num" w:pos="864"/>
      </w:tabs>
      <w:spacing w:before="240"/>
      <w:ind w:left="864" w:hanging="504"/>
    </w:pPr>
    <w:rPr>
      <w:rFonts w:cs="Arial"/>
      <w:kern w:val="28"/>
      <w:szCs w:val="20"/>
    </w:rPr>
  </w:style>
  <w:style w:type="paragraph" w:customStyle="1" w:styleId="SectionVIHeader">
    <w:name w:val="Section VI. Header"/>
    <w:basedOn w:val="SectionVHeader"/>
    <w:rsid w:val="00B825FD"/>
    <w:pPr>
      <w:tabs>
        <w:tab w:val="left" w:pos="-720"/>
        <w:tab w:val="left" w:pos="0"/>
        <w:tab w:val="left" w:pos="720"/>
        <w:tab w:val="left" w:pos="1440"/>
        <w:tab w:val="left" w:pos="2160"/>
        <w:tab w:val="left" w:pos="2880"/>
        <w:tab w:val="decimal" w:pos="3600"/>
      </w:tabs>
      <w:ind w:left="3600"/>
      <w:jc w:val="left"/>
    </w:pPr>
    <w:rPr>
      <w:rFonts w:ascii="Swiss 721 Roman" w:hAnsi="Swiss 721 Roman" w:cs="Times New Roman"/>
      <w:b w:val="0"/>
      <w:sz w:val="18"/>
    </w:rPr>
  </w:style>
  <w:style w:type="paragraph" w:customStyle="1" w:styleId="Sub-ClauseText">
    <w:name w:val="Sub-Clause Text"/>
    <w:basedOn w:val="Normal"/>
    <w:rsid w:val="00B825FD"/>
    <w:pPr>
      <w:spacing w:before="120" w:after="120"/>
      <w:jc w:val="both"/>
    </w:pPr>
    <w:rPr>
      <w:rFonts w:cs="Arial"/>
      <w:spacing w:val="-4"/>
      <w:szCs w:val="20"/>
    </w:rPr>
  </w:style>
  <w:style w:type="paragraph" w:customStyle="1" w:styleId="Head12">
    <w:name w:val="Head 1.2"/>
    <w:basedOn w:val="Normal"/>
    <w:rsid w:val="00B825FD"/>
    <w:pPr>
      <w:tabs>
        <w:tab w:val="num" w:pos="504"/>
      </w:tabs>
      <w:ind w:left="504" w:hanging="504"/>
      <w:jc w:val="both"/>
    </w:pPr>
    <w:rPr>
      <w:rFonts w:cs="Arial"/>
      <w:szCs w:val="20"/>
    </w:rPr>
  </w:style>
  <w:style w:type="paragraph" w:customStyle="1" w:styleId="pq-annexb">
    <w:name w:val="pq-annexb"/>
    <w:basedOn w:val="Normal"/>
    <w:rsid w:val="00B825FD"/>
    <w:pPr>
      <w:tabs>
        <w:tab w:val="num" w:pos="900"/>
      </w:tabs>
      <w:ind w:left="900" w:hanging="900"/>
      <w:jc w:val="both"/>
    </w:pPr>
    <w:rPr>
      <w:rFonts w:cs="Arial"/>
      <w:b/>
      <w:szCs w:val="20"/>
    </w:rPr>
  </w:style>
  <w:style w:type="character" w:customStyle="1" w:styleId="Table">
    <w:name w:val="Table"/>
    <w:rsid w:val="00B825FD"/>
    <w:rPr>
      <w:rFonts w:ascii="Arial" w:hAnsi="Arial"/>
      <w:sz w:val="20"/>
    </w:rPr>
  </w:style>
  <w:style w:type="paragraph" w:customStyle="1" w:styleId="Head2">
    <w:name w:val="Head 2"/>
    <w:basedOn w:val="Heading9"/>
    <w:rsid w:val="00B825FD"/>
    <w:pPr>
      <w:keepNext/>
      <w:widowControl w:val="0"/>
      <w:numPr>
        <w:ilvl w:val="0"/>
        <w:numId w:val="0"/>
      </w:numPr>
      <w:suppressAutoHyphens/>
      <w:spacing w:before="0" w:after="0"/>
      <w:outlineLvl w:val="9"/>
    </w:pPr>
    <w:rPr>
      <w:rFonts w:ascii="Times New Roman Bold" w:hAnsi="Times New Roman Bold" w:cs="Arial"/>
      <w:b w:val="0"/>
      <w:i w:val="0"/>
      <w:spacing w:val="-4"/>
      <w:sz w:val="32"/>
    </w:rPr>
  </w:style>
  <w:style w:type="paragraph" w:styleId="ListNumber">
    <w:name w:val="List Number"/>
    <w:basedOn w:val="Normal"/>
    <w:rsid w:val="00B825FD"/>
    <w:pPr>
      <w:tabs>
        <w:tab w:val="num" w:pos="360"/>
      </w:tabs>
      <w:ind w:left="360" w:hanging="360"/>
      <w:jc w:val="both"/>
    </w:pPr>
    <w:rPr>
      <w:rFonts w:cs="Arial"/>
      <w:szCs w:val="20"/>
    </w:rPr>
  </w:style>
  <w:style w:type="paragraph" w:customStyle="1" w:styleId="titulo">
    <w:name w:val="titulo"/>
    <w:basedOn w:val="Heading5"/>
    <w:rsid w:val="00B825FD"/>
    <w:pPr>
      <w:suppressAutoHyphens w:val="0"/>
      <w:spacing w:before="0" w:after="240"/>
      <w:jc w:val="center"/>
    </w:pPr>
    <w:rPr>
      <w:rFonts w:ascii="Times New Roman Bold" w:hAnsi="Times New Roman Bold" w:cs="Arial"/>
      <w:b/>
      <w:sz w:val="24"/>
    </w:rPr>
  </w:style>
  <w:style w:type="paragraph" w:customStyle="1" w:styleId="FooterLandscape">
    <w:name w:val="Footer Landscape"/>
    <w:basedOn w:val="Footer"/>
    <w:next w:val="Normal"/>
    <w:rsid w:val="00B825FD"/>
    <w:pPr>
      <w:pBdr>
        <w:bottom w:val="single" w:sz="4" w:space="1" w:color="auto"/>
      </w:pBdr>
      <w:tabs>
        <w:tab w:val="clear" w:pos="9504"/>
        <w:tab w:val="center" w:pos="5328"/>
        <w:tab w:val="right" w:pos="12816"/>
      </w:tabs>
    </w:pPr>
    <w:rPr>
      <w:rFonts w:cs="Arial"/>
    </w:rPr>
  </w:style>
  <w:style w:type="paragraph" w:customStyle="1" w:styleId="HeaderLandscape">
    <w:name w:val="Header Landscape"/>
    <w:basedOn w:val="Header"/>
    <w:next w:val="Normal"/>
    <w:rsid w:val="00B825FD"/>
    <w:pPr>
      <w:tabs>
        <w:tab w:val="clear" w:pos="9000"/>
        <w:tab w:val="right" w:pos="12816"/>
      </w:tabs>
    </w:pPr>
    <w:rPr>
      <w:rFonts w:cs="Arial"/>
      <w:sz w:val="24"/>
    </w:rPr>
  </w:style>
  <w:style w:type="paragraph" w:customStyle="1" w:styleId="Sec1-Heading2">
    <w:name w:val="Sec 1 - Heading 2"/>
    <w:basedOn w:val="Heading2"/>
    <w:rsid w:val="00B825FD"/>
    <w:pPr>
      <w:spacing w:before="120" w:after="200"/>
    </w:pPr>
    <w:rPr>
      <w:rFonts w:ascii="Times New Roman" w:hAnsi="Times New Roman"/>
      <w:sz w:val="32"/>
      <w:szCs w:val="20"/>
      <w:lang w:val="en-GB" w:eastAsia="en-GB"/>
    </w:rPr>
  </w:style>
  <w:style w:type="paragraph" w:customStyle="1" w:styleId="StyleHeader1-ClausesAfter10pt">
    <w:name w:val="Style Header 1 - Clauses + After:  10 pt"/>
    <w:basedOn w:val="Header1-Clauses"/>
    <w:autoRedefine/>
    <w:rsid w:val="00B825FD"/>
    <w:pPr>
      <w:numPr>
        <w:numId w:val="0"/>
      </w:numPr>
      <w:spacing w:before="0" w:after="200"/>
    </w:pPr>
    <w:rPr>
      <w:rFonts w:cs="Arial"/>
      <w:bCs/>
    </w:rPr>
  </w:style>
  <w:style w:type="paragraph" w:customStyle="1" w:styleId="Option">
    <w:name w:val="Option"/>
    <w:basedOn w:val="Heading1"/>
    <w:rsid w:val="00B825FD"/>
    <w:pPr>
      <w:keepNext w:val="0"/>
      <w:tabs>
        <w:tab w:val="clear" w:pos="1422"/>
      </w:tabs>
      <w:spacing w:before="1800" w:after="120"/>
      <w:ind w:left="0"/>
      <w:jc w:val="center"/>
    </w:pPr>
    <w:rPr>
      <w:rFonts w:ascii="Times New Roman" w:hAnsi="Times New Roman"/>
      <w:bCs/>
      <w:kern w:val="28"/>
      <w:sz w:val="48"/>
      <w:szCs w:val="20"/>
    </w:rPr>
  </w:style>
  <w:style w:type="paragraph" w:customStyle="1" w:styleId="S1-Header">
    <w:name w:val="S1-Header"/>
    <w:basedOn w:val="BodyText2"/>
    <w:rsid w:val="00B825FD"/>
    <w:pPr>
      <w:numPr>
        <w:numId w:val="0"/>
      </w:numPr>
      <w:tabs>
        <w:tab w:val="num" w:pos="360"/>
      </w:tabs>
      <w:spacing w:after="200"/>
      <w:ind w:left="360" w:hanging="360"/>
    </w:pPr>
    <w:rPr>
      <w:rFonts w:cs="Arial"/>
      <w:sz w:val="28"/>
    </w:rPr>
  </w:style>
  <w:style w:type="paragraph" w:customStyle="1" w:styleId="S1-Header2">
    <w:name w:val="S1-Header2"/>
    <w:basedOn w:val="Normal"/>
    <w:autoRedefine/>
    <w:rsid w:val="00B825FD"/>
    <w:pPr>
      <w:tabs>
        <w:tab w:val="num" w:pos="432"/>
      </w:tabs>
      <w:spacing w:after="120"/>
      <w:ind w:left="432" w:hanging="432"/>
    </w:pPr>
    <w:rPr>
      <w:rFonts w:cs="Arial"/>
      <w:b/>
      <w:szCs w:val="20"/>
    </w:rPr>
  </w:style>
  <w:style w:type="paragraph" w:customStyle="1" w:styleId="S1a-header">
    <w:name w:val="S1a-header"/>
    <w:basedOn w:val="S1-Header"/>
    <w:autoRedefine/>
    <w:rsid w:val="00B825FD"/>
  </w:style>
  <w:style w:type="paragraph" w:customStyle="1" w:styleId="S1b-header1">
    <w:name w:val="S1b-header1"/>
    <w:basedOn w:val="Normal"/>
    <w:rsid w:val="00B825FD"/>
    <w:pPr>
      <w:tabs>
        <w:tab w:val="num" w:pos="648"/>
      </w:tabs>
      <w:spacing w:before="120" w:after="240"/>
      <w:ind w:left="360" w:hanging="72"/>
      <w:jc w:val="center"/>
    </w:pPr>
    <w:rPr>
      <w:rFonts w:cs="Arial"/>
      <w:b/>
      <w:sz w:val="28"/>
      <w:szCs w:val="20"/>
    </w:rPr>
  </w:style>
  <w:style w:type="paragraph" w:customStyle="1" w:styleId="S4Header">
    <w:name w:val="S4 Header"/>
    <w:basedOn w:val="Normal"/>
    <w:next w:val="Normal"/>
    <w:rsid w:val="00B825FD"/>
    <w:pPr>
      <w:spacing w:before="120" w:after="240"/>
      <w:jc w:val="center"/>
    </w:pPr>
    <w:rPr>
      <w:rFonts w:cs="Arial"/>
      <w:b/>
      <w:sz w:val="32"/>
      <w:szCs w:val="20"/>
    </w:rPr>
  </w:style>
  <w:style w:type="paragraph" w:customStyle="1" w:styleId="StyleTOC1NotBold">
    <w:name w:val="Style TOC 1 + Not Bold"/>
    <w:basedOn w:val="TOC1"/>
    <w:rsid w:val="00B825FD"/>
    <w:pPr>
      <w:tabs>
        <w:tab w:val="right" w:leader="dot" w:pos="9000"/>
      </w:tabs>
      <w:spacing w:before="0" w:after="120"/>
    </w:pPr>
    <w:rPr>
      <w:rFonts w:cs="Arial"/>
      <w:b w:val="0"/>
    </w:rPr>
  </w:style>
  <w:style w:type="paragraph" w:customStyle="1" w:styleId="S9Header">
    <w:name w:val="S9 Header"/>
    <w:basedOn w:val="Normal"/>
    <w:rsid w:val="00B825FD"/>
    <w:pPr>
      <w:spacing w:before="120" w:after="240"/>
      <w:jc w:val="center"/>
    </w:pPr>
    <w:rPr>
      <w:rFonts w:cs="Arial"/>
      <w:b/>
      <w:sz w:val="36"/>
      <w:szCs w:val="20"/>
    </w:rPr>
  </w:style>
  <w:style w:type="paragraph" w:customStyle="1" w:styleId="S7Header1">
    <w:name w:val="S7 Header 1"/>
    <w:basedOn w:val="S1-Header"/>
    <w:next w:val="Normal"/>
    <w:rsid w:val="00B825FD"/>
    <w:pPr>
      <w:tabs>
        <w:tab w:val="clear" w:pos="360"/>
        <w:tab w:val="num" w:pos="648"/>
      </w:tabs>
      <w:spacing w:after="240"/>
      <w:ind w:hanging="72"/>
    </w:pPr>
  </w:style>
  <w:style w:type="paragraph" w:customStyle="1" w:styleId="S7Header2">
    <w:name w:val="S7 Header 2"/>
    <w:basedOn w:val="Normal"/>
    <w:next w:val="Normal"/>
    <w:autoRedefine/>
    <w:rsid w:val="00B825FD"/>
    <w:pPr>
      <w:spacing w:after="120"/>
      <w:ind w:left="432" w:hanging="432"/>
    </w:pPr>
    <w:rPr>
      <w:rFonts w:cs="Arial"/>
      <w:b/>
      <w:szCs w:val="20"/>
    </w:rPr>
  </w:style>
  <w:style w:type="paragraph" w:customStyle="1" w:styleId="StyleS7Header2NotBold">
    <w:name w:val="Style S7 Header 2 + Not Bold"/>
    <w:basedOn w:val="S7Header2"/>
    <w:rsid w:val="00B825FD"/>
  </w:style>
  <w:style w:type="paragraph" w:customStyle="1" w:styleId="S8Header1">
    <w:name w:val="S8 Header 1"/>
    <w:basedOn w:val="Normal"/>
    <w:next w:val="Normal"/>
    <w:rsid w:val="00B825FD"/>
    <w:pPr>
      <w:spacing w:before="120" w:after="200"/>
      <w:jc w:val="both"/>
    </w:pPr>
    <w:rPr>
      <w:rFonts w:cs="Arial"/>
      <w:b/>
      <w:szCs w:val="20"/>
    </w:rPr>
  </w:style>
  <w:style w:type="paragraph" w:customStyle="1" w:styleId="S9-appx">
    <w:name w:val="S9 - appx"/>
    <w:basedOn w:val="Normal"/>
    <w:rsid w:val="00B825FD"/>
    <w:pPr>
      <w:spacing w:before="120" w:after="240"/>
      <w:jc w:val="center"/>
    </w:pPr>
    <w:rPr>
      <w:rFonts w:cs="Arial"/>
      <w:b/>
      <w:sz w:val="28"/>
      <w:szCs w:val="20"/>
    </w:rPr>
  </w:style>
  <w:style w:type="paragraph" w:customStyle="1" w:styleId="UGHeading1">
    <w:name w:val="UG Heading 1"/>
    <w:basedOn w:val="Normal"/>
    <w:rsid w:val="00B825FD"/>
    <w:pPr>
      <w:spacing w:before="120" w:after="240"/>
      <w:jc w:val="center"/>
    </w:pPr>
    <w:rPr>
      <w:rFonts w:cs="Arial"/>
      <w:b/>
      <w:sz w:val="36"/>
      <w:szCs w:val="20"/>
    </w:rPr>
  </w:style>
  <w:style w:type="paragraph" w:customStyle="1" w:styleId="StyleHeader2-SubClausesLeft-001Hanging044After">
    <w:name w:val="Style Header 2 - SubClauses + Left:  -0.01&quot; Hanging:  0.44&quot; After..."/>
    <w:basedOn w:val="Header2-SubClauses"/>
    <w:autoRedefine/>
    <w:rsid w:val="00B825FD"/>
    <w:pPr>
      <w:numPr>
        <w:ilvl w:val="0"/>
        <w:numId w:val="0"/>
      </w:numPr>
      <w:tabs>
        <w:tab w:val="left" w:pos="-720"/>
        <w:tab w:val="left" w:pos="720"/>
      </w:tabs>
      <w:spacing w:before="0" w:after="0"/>
      <w:ind w:firstLine="720"/>
      <w:jc w:val="left"/>
    </w:pPr>
    <w:rPr>
      <w:rFonts w:ascii="Swiss 721 Roman" w:hAnsi="Swiss 721 Roman" w:cs="Times New Roman"/>
      <w:b/>
      <w:sz w:val="18"/>
    </w:rPr>
  </w:style>
  <w:style w:type="paragraph" w:customStyle="1" w:styleId="S1-subpara">
    <w:name w:val="S1-sub para"/>
    <w:basedOn w:val="Normal"/>
    <w:rsid w:val="00B825FD"/>
    <w:pPr>
      <w:tabs>
        <w:tab w:val="num" w:pos="576"/>
      </w:tabs>
      <w:spacing w:after="200"/>
      <w:ind w:left="576" w:hanging="576"/>
      <w:jc w:val="both"/>
    </w:pPr>
    <w:rPr>
      <w:rFonts w:cs="Arial"/>
      <w:szCs w:val="20"/>
    </w:rPr>
  </w:style>
  <w:style w:type="character" w:customStyle="1" w:styleId="S1-subparaChar">
    <w:name w:val="S1-sub para Char"/>
    <w:rsid w:val="00B825FD"/>
    <w:rPr>
      <w:sz w:val="24"/>
      <w:lang w:val="en-US" w:eastAsia="en-US" w:bidi="ar-SA"/>
    </w:rPr>
  </w:style>
  <w:style w:type="paragraph" w:customStyle="1" w:styleId="S1-OptB-header2">
    <w:name w:val="S1-OptB-header2"/>
    <w:basedOn w:val="Normal"/>
    <w:rsid w:val="00B825FD"/>
    <w:pPr>
      <w:tabs>
        <w:tab w:val="num" w:pos="360"/>
      </w:tabs>
      <w:ind w:left="360" w:hanging="360"/>
    </w:pPr>
    <w:rPr>
      <w:rFonts w:cs="Arial"/>
      <w:b/>
      <w:szCs w:val="20"/>
    </w:rPr>
  </w:style>
  <w:style w:type="paragraph" w:customStyle="1" w:styleId="S1-OptB-subpara">
    <w:name w:val="S1-OptB-sub para"/>
    <w:basedOn w:val="Normal"/>
    <w:rsid w:val="00B825FD"/>
    <w:pPr>
      <w:tabs>
        <w:tab w:val="num" w:pos="360"/>
      </w:tabs>
      <w:spacing w:after="200"/>
      <w:ind w:left="360" w:hanging="360"/>
      <w:jc w:val="both"/>
    </w:pPr>
    <w:rPr>
      <w:rFonts w:cs="Arial"/>
      <w:szCs w:val="20"/>
    </w:rPr>
  </w:style>
  <w:style w:type="paragraph" w:customStyle="1" w:styleId="OptB-S1-subpara">
    <w:name w:val="OptB-S1-sub para"/>
    <w:basedOn w:val="Normal"/>
    <w:rsid w:val="00B825FD"/>
    <w:pPr>
      <w:numPr>
        <w:ilvl w:val="1"/>
        <w:numId w:val="6"/>
      </w:numPr>
      <w:spacing w:after="200"/>
      <w:jc w:val="both"/>
    </w:pPr>
    <w:rPr>
      <w:rFonts w:cs="Arial"/>
      <w:szCs w:val="20"/>
    </w:rPr>
  </w:style>
  <w:style w:type="paragraph" w:customStyle="1" w:styleId="S4-header1">
    <w:name w:val="S4-header1"/>
    <w:basedOn w:val="Normal"/>
    <w:rsid w:val="00B825FD"/>
    <w:pPr>
      <w:spacing w:before="120" w:after="240"/>
      <w:jc w:val="center"/>
    </w:pPr>
    <w:rPr>
      <w:rFonts w:cs="Arial"/>
      <w:b/>
      <w:sz w:val="36"/>
      <w:szCs w:val="20"/>
    </w:rPr>
  </w:style>
  <w:style w:type="character" w:customStyle="1" w:styleId="S4HeaderChar">
    <w:name w:val="S4 Header Char"/>
    <w:rsid w:val="00B825FD"/>
    <w:rPr>
      <w:b/>
      <w:sz w:val="32"/>
      <w:lang w:val="en-US" w:eastAsia="en-US" w:bidi="ar-SA"/>
    </w:rPr>
  </w:style>
  <w:style w:type="character" w:customStyle="1" w:styleId="Header2-SubClausesCharChar">
    <w:name w:val="Header 2 - SubClauses Char Char"/>
    <w:rsid w:val="00B825FD"/>
    <w:rPr>
      <w:sz w:val="24"/>
      <w:szCs w:val="24"/>
      <w:lang w:val="es-ES_tradnl" w:eastAsia="en-US" w:bidi="ar-SA"/>
    </w:rPr>
  </w:style>
  <w:style w:type="paragraph" w:customStyle="1" w:styleId="Sec1-Heading3">
    <w:name w:val="Sec 1 - Heading 3"/>
    <w:basedOn w:val="Normal"/>
    <w:rsid w:val="00B825FD"/>
    <w:pPr>
      <w:tabs>
        <w:tab w:val="left" w:pos="432"/>
      </w:tabs>
      <w:spacing w:after="200"/>
      <w:ind w:left="432" w:hanging="432"/>
    </w:pPr>
    <w:rPr>
      <w:rFonts w:cs="Arial"/>
      <w:b/>
      <w:bCs/>
      <w:szCs w:val="20"/>
      <w:lang w:val="en-GB" w:eastAsia="en-GB"/>
    </w:rPr>
  </w:style>
  <w:style w:type="paragraph" w:customStyle="1" w:styleId="StyleSec1-Heading3Left0Hanging027">
    <w:name w:val="Style Sec 1 - Heading 3 + Left:  0&quot; Hanging:  0.27&quot;"/>
    <w:basedOn w:val="Sec1-Heading3"/>
    <w:rsid w:val="00B825FD"/>
    <w:pPr>
      <w:tabs>
        <w:tab w:val="left" w:pos="360"/>
      </w:tabs>
      <w:ind w:left="360" w:hanging="360"/>
    </w:pPr>
  </w:style>
  <w:style w:type="paragraph" w:customStyle="1" w:styleId="S4-Header2">
    <w:name w:val="S4-Header 2"/>
    <w:basedOn w:val="Normal"/>
    <w:rsid w:val="00B825FD"/>
    <w:pPr>
      <w:spacing w:before="120" w:after="240"/>
      <w:jc w:val="center"/>
    </w:pPr>
    <w:rPr>
      <w:rFonts w:cs="Arial"/>
      <w:b/>
      <w:sz w:val="32"/>
    </w:rPr>
  </w:style>
  <w:style w:type="paragraph" w:customStyle="1" w:styleId="Sec4-Heading1">
    <w:name w:val="Sec 4 - Heading 1"/>
    <w:basedOn w:val="Normal"/>
    <w:next w:val="Normal"/>
    <w:rsid w:val="00B825FD"/>
    <w:pPr>
      <w:spacing w:before="120" w:after="120"/>
      <w:jc w:val="center"/>
    </w:pPr>
    <w:rPr>
      <w:rFonts w:cs="Arial"/>
      <w:b/>
      <w:iCs/>
      <w:lang w:val="en-GB" w:eastAsia="en-GB"/>
    </w:rPr>
  </w:style>
  <w:style w:type="paragraph" w:customStyle="1" w:styleId="Sec6-Heading1">
    <w:name w:val="Sec 6 - Heading 1"/>
    <w:basedOn w:val="Sec4-Heading1"/>
    <w:rsid w:val="00B825FD"/>
    <w:rPr>
      <w:lang w:val="en-US"/>
    </w:rPr>
  </w:style>
  <w:style w:type="paragraph" w:customStyle="1" w:styleId="Part">
    <w:name w:val="Part"/>
    <w:basedOn w:val="Normal"/>
    <w:rsid w:val="00B825FD"/>
    <w:pPr>
      <w:spacing w:before="360" w:after="360"/>
      <w:jc w:val="center"/>
    </w:pPr>
    <w:rPr>
      <w:rFonts w:cs="Arial"/>
      <w:b/>
      <w:sz w:val="52"/>
      <w:lang w:val="en-GB" w:eastAsia="en-GB"/>
    </w:rPr>
  </w:style>
  <w:style w:type="paragraph" w:customStyle="1" w:styleId="Enclosure">
    <w:name w:val="Enclosure"/>
    <w:basedOn w:val="Normal"/>
    <w:rsid w:val="00B825FD"/>
    <w:rPr>
      <w:rFonts w:cs="Arial"/>
    </w:rPr>
  </w:style>
  <w:style w:type="paragraph" w:customStyle="1" w:styleId="SectionVII">
    <w:name w:val="Section VII"/>
    <w:basedOn w:val="Header2-SubClauses"/>
    <w:autoRedefine/>
    <w:rsid w:val="00B825FD"/>
    <w:pPr>
      <w:numPr>
        <w:ilvl w:val="0"/>
        <w:numId w:val="0"/>
      </w:numPr>
      <w:tabs>
        <w:tab w:val="left" w:pos="-720"/>
        <w:tab w:val="left" w:pos="720"/>
      </w:tabs>
      <w:spacing w:before="0" w:after="0"/>
      <w:ind w:firstLine="720"/>
      <w:jc w:val="left"/>
    </w:pPr>
    <w:rPr>
      <w:rFonts w:ascii="Swiss 721 Roman" w:hAnsi="Swiss 721 Roman" w:cs="Times New Roman"/>
      <w:b/>
      <w:sz w:val="18"/>
    </w:rPr>
  </w:style>
  <w:style w:type="paragraph" w:customStyle="1" w:styleId="Style1">
    <w:name w:val="Style1"/>
    <w:basedOn w:val="SectionVII"/>
    <w:next w:val="Sec1-Heading2"/>
    <w:rsid w:val="00B825FD"/>
    <w:pPr>
      <w:framePr w:hSpace="180" w:wrap="around" w:vAnchor="text" w:hAnchor="margin" w:xAlign="center" w:y="-179"/>
      <w:tabs>
        <w:tab w:val="clear" w:pos="-720"/>
        <w:tab w:val="num" w:pos="0"/>
        <w:tab w:val="num" w:pos="522"/>
        <w:tab w:val="left" w:pos="619"/>
      </w:tabs>
      <w:spacing w:after="120"/>
      <w:ind w:firstLine="0"/>
      <w:jc w:val="both"/>
    </w:pPr>
    <w:rPr>
      <w:rFonts w:ascii="Arial" w:eastAsia="Arial Unicode MS" w:hAnsi="Arial" w:cs="Arial"/>
      <w:bCs/>
      <w:sz w:val="20"/>
      <w:lang w:val="es-ES_tradnl"/>
    </w:rPr>
  </w:style>
  <w:style w:type="paragraph" w:customStyle="1" w:styleId="Section7">
    <w:name w:val="Section 7"/>
    <w:aliases w:val="heading 1"/>
    <w:basedOn w:val="Header"/>
    <w:link w:val="Section7Char"/>
    <w:autoRedefine/>
    <w:rsid w:val="00B825FD"/>
    <w:pPr>
      <w:pBdr>
        <w:bottom w:val="none" w:sz="0" w:space="0" w:color="auto"/>
      </w:pBdr>
      <w:tabs>
        <w:tab w:val="clear" w:pos="9000"/>
        <w:tab w:val="center" w:pos="4153"/>
        <w:tab w:val="right" w:pos="8306"/>
      </w:tabs>
      <w:jc w:val="left"/>
    </w:pPr>
    <w:rPr>
      <w:rFonts w:eastAsia="Arial Unicode MS" w:cs="Arial"/>
      <w:b/>
      <w:bCs/>
      <w:sz w:val="24"/>
      <w:szCs w:val="24"/>
      <w:lang w:val="en-GB"/>
    </w:rPr>
  </w:style>
  <w:style w:type="character" w:customStyle="1" w:styleId="Section7Char">
    <w:name w:val="Section 7 Char"/>
    <w:aliases w:val="heading 1 Char"/>
    <w:link w:val="Section7"/>
    <w:rsid w:val="00B825FD"/>
    <w:rPr>
      <w:rFonts w:ascii="Arial" w:eastAsia="Arial Unicode MS" w:hAnsi="Arial" w:cs="Arial"/>
      <w:b/>
      <w:bCs/>
      <w:sz w:val="24"/>
      <w:szCs w:val="24"/>
      <w:lang w:val="en-GB" w:eastAsia="en-US"/>
    </w:rPr>
  </w:style>
  <w:style w:type="paragraph" w:customStyle="1" w:styleId="SectionIXHeader">
    <w:name w:val="Section IX Header"/>
    <w:basedOn w:val="Normal"/>
    <w:rsid w:val="00B825FD"/>
    <w:pPr>
      <w:spacing w:before="240" w:after="240"/>
      <w:jc w:val="center"/>
    </w:pPr>
    <w:rPr>
      <w:rFonts w:ascii="Times New Roman Bold" w:hAnsi="Times New Roman Bold" w:cs="Arial"/>
      <w:b/>
      <w:sz w:val="32"/>
      <w:szCs w:val="20"/>
    </w:rPr>
  </w:style>
  <w:style w:type="paragraph" w:customStyle="1" w:styleId="FIDICCoverTitle">
    <w:name w:val="FIDIC__CoverTitle"/>
    <w:basedOn w:val="Normal"/>
    <w:rsid w:val="00B825FD"/>
    <w:pPr>
      <w:spacing w:after="240"/>
    </w:pPr>
    <w:rPr>
      <w:rFonts w:cs="Arial"/>
      <w:color w:val="0000CC"/>
      <w:spacing w:val="-5"/>
      <w:sz w:val="40"/>
      <w:szCs w:val="40"/>
      <w:lang w:val="en-GB"/>
    </w:rPr>
  </w:style>
  <w:style w:type="paragraph" w:customStyle="1" w:styleId="a0">
    <w:name w:val="Знак Знак"/>
    <w:basedOn w:val="Normal"/>
    <w:rsid w:val="00B825FD"/>
    <w:pPr>
      <w:autoSpaceDE w:val="0"/>
      <w:autoSpaceDN w:val="0"/>
      <w:spacing w:after="160" w:line="240" w:lineRule="exact"/>
    </w:pPr>
    <w:rPr>
      <w:rFonts w:cs="Arial"/>
      <w:b/>
      <w:bCs/>
      <w:szCs w:val="20"/>
      <w:lang w:val="en-GB" w:eastAsia="de-DE"/>
    </w:rPr>
  </w:style>
  <w:style w:type="paragraph" w:styleId="TableofFigures">
    <w:name w:val="table of figures"/>
    <w:basedOn w:val="Normal"/>
    <w:next w:val="Normal"/>
    <w:rsid w:val="00B825FD"/>
    <w:pPr>
      <w:ind w:left="480" w:hanging="480"/>
      <w:jc w:val="both"/>
    </w:pPr>
    <w:rPr>
      <w:rFonts w:ascii="Times New Roman" w:hAnsi="Times New Roman"/>
      <w:sz w:val="24"/>
      <w:szCs w:val="20"/>
    </w:rPr>
  </w:style>
  <w:style w:type="character" w:customStyle="1" w:styleId="BalloonTextChar">
    <w:name w:val="Balloon Text Char"/>
    <w:link w:val="BalloonText"/>
    <w:rsid w:val="00B825FD"/>
    <w:rPr>
      <w:rFonts w:ascii="Tahoma" w:hAnsi="Tahoma" w:cs="Tahoma"/>
      <w:sz w:val="16"/>
      <w:szCs w:val="16"/>
      <w:lang w:val="en-US" w:eastAsia="en-US"/>
    </w:rPr>
  </w:style>
  <w:style w:type="paragraph" w:customStyle="1" w:styleId="CharChar2">
    <w:name w:val="Char Char2"/>
    <w:basedOn w:val="Normal"/>
    <w:rsid w:val="00B825FD"/>
    <w:pPr>
      <w:autoSpaceDE w:val="0"/>
      <w:autoSpaceDN w:val="0"/>
      <w:spacing w:after="160" w:line="240" w:lineRule="exact"/>
    </w:pPr>
    <w:rPr>
      <w:rFonts w:cs="Arial"/>
      <w:b/>
      <w:bCs/>
      <w:szCs w:val="20"/>
      <w:lang w:eastAsia="de-DE"/>
    </w:rPr>
  </w:style>
  <w:style w:type="paragraph" w:styleId="Index1">
    <w:name w:val="index 1"/>
    <w:basedOn w:val="Normal"/>
    <w:next w:val="Normal"/>
    <w:autoRedefine/>
    <w:rsid w:val="00B825FD"/>
    <w:pPr>
      <w:ind w:left="240" w:hanging="240"/>
      <w:jc w:val="both"/>
    </w:pPr>
    <w:rPr>
      <w:rFonts w:ascii="Times New Roman" w:hAnsi="Times New Roman"/>
      <w:sz w:val="24"/>
      <w:szCs w:val="20"/>
      <w:lang w:val="en-GB"/>
    </w:rPr>
  </w:style>
  <w:style w:type="paragraph" w:styleId="IndexHeading">
    <w:name w:val="index heading"/>
    <w:basedOn w:val="Normal"/>
    <w:next w:val="Index1"/>
    <w:rsid w:val="00B825FD"/>
    <w:rPr>
      <w:rFonts w:ascii="Times New Roman" w:hAnsi="Times New Roman"/>
      <w:szCs w:val="20"/>
    </w:rPr>
  </w:style>
  <w:style w:type="paragraph" w:customStyle="1" w:styleId="FIDICClauseSubName">
    <w:name w:val="FIDIC_ClauseSubName"/>
    <w:basedOn w:val="FIDICCoverTitle"/>
    <w:rsid w:val="00B825FD"/>
    <w:pPr>
      <w:tabs>
        <w:tab w:val="num" w:pos="1782"/>
      </w:tabs>
      <w:spacing w:before="240" w:line="240" w:lineRule="exact"/>
      <w:ind w:left="1782" w:hanging="792"/>
    </w:pPr>
    <w:rPr>
      <w:sz w:val="24"/>
      <w:szCs w:val="24"/>
    </w:rPr>
  </w:style>
  <w:style w:type="paragraph" w:customStyle="1" w:styleId="FIDICClauseSubSubPara">
    <w:name w:val="FIDIC_ClauseSubSubPara"/>
    <w:basedOn w:val="FIDICClauseSubName"/>
    <w:rsid w:val="00B825FD"/>
    <w:pPr>
      <w:spacing w:before="100" w:after="100" w:line="220" w:lineRule="exact"/>
    </w:pPr>
    <w:rPr>
      <w:sz w:val="20"/>
      <w:szCs w:val="20"/>
      <w:lang w:val="en-US"/>
    </w:rPr>
  </w:style>
  <w:style w:type="paragraph" w:customStyle="1" w:styleId="FIDICSectionBegin">
    <w:name w:val="FIDIC__SectionBegin"/>
    <w:basedOn w:val="Normal"/>
    <w:next w:val="FIDICSectionName"/>
    <w:rsid w:val="00B825FD"/>
    <w:pPr>
      <w:widowControl w:val="0"/>
      <w:tabs>
        <w:tab w:val="num" w:pos="0"/>
      </w:tabs>
      <w:autoSpaceDE w:val="0"/>
      <w:autoSpaceDN w:val="0"/>
      <w:adjustRightInd w:val="0"/>
      <w:spacing w:line="240" w:lineRule="exact"/>
    </w:pPr>
    <w:rPr>
      <w:rFonts w:cs="Arial"/>
      <w:b/>
      <w:bCs/>
      <w:color w:val="0000CC"/>
      <w:szCs w:val="20"/>
      <w:lang w:eastAsia="fr-FR"/>
    </w:rPr>
  </w:style>
  <w:style w:type="paragraph" w:customStyle="1" w:styleId="FIDICSectionName">
    <w:name w:val="FIDIC__SectionName"/>
    <w:basedOn w:val="FIDICClauseSubName"/>
    <w:next w:val="FIDICClauseSubName"/>
    <w:rsid w:val="00B825FD"/>
    <w:pPr>
      <w:spacing w:before="100" w:after="300"/>
    </w:pPr>
    <w:rPr>
      <w:sz w:val="30"/>
      <w:szCs w:val="30"/>
    </w:rPr>
  </w:style>
  <w:style w:type="character" w:customStyle="1" w:styleId="DeltaViewDeletion">
    <w:name w:val="DeltaView Deletion"/>
    <w:rsid w:val="00B825FD"/>
    <w:rPr>
      <w:strike/>
      <w:color w:val="FF0000"/>
      <w:spacing w:val="0"/>
    </w:rPr>
  </w:style>
  <w:style w:type="paragraph" w:styleId="PlainText">
    <w:name w:val="Plain Text"/>
    <w:basedOn w:val="Normal"/>
    <w:link w:val="PlainTextChar"/>
    <w:rsid w:val="00B825FD"/>
    <w:rPr>
      <w:rFonts w:ascii="Courier New" w:hAnsi="Courier New" w:cs="Courier New"/>
      <w:szCs w:val="20"/>
      <w:lang w:val="en-GB" w:eastAsia="en-GB"/>
    </w:rPr>
  </w:style>
  <w:style w:type="character" w:customStyle="1" w:styleId="PlainTextChar">
    <w:name w:val="Plain Text Char"/>
    <w:link w:val="PlainText"/>
    <w:rsid w:val="00B825FD"/>
    <w:rPr>
      <w:rFonts w:ascii="Courier New" w:hAnsi="Courier New" w:cs="Courier New"/>
      <w:lang w:val="en-GB" w:eastAsia="en-GB"/>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Default Paragranormal"/>
    <w:basedOn w:val="Normal"/>
    <w:rsid w:val="00B825FD"/>
    <w:pPr>
      <w:autoSpaceDE w:val="0"/>
      <w:autoSpaceDN w:val="0"/>
      <w:spacing w:after="160" w:line="240" w:lineRule="exact"/>
    </w:pPr>
    <w:rPr>
      <w:rFonts w:cs="Arial"/>
      <w:b/>
      <w:szCs w:val="20"/>
      <w:lang w:val="en-GB" w:eastAsia="de-DE"/>
    </w:rPr>
  </w:style>
  <w:style w:type="paragraph" w:customStyle="1" w:styleId="CharChar1">
    <w:name w:val="Char Char1"/>
    <w:basedOn w:val="Normal"/>
    <w:rsid w:val="00B825FD"/>
    <w:pPr>
      <w:autoSpaceDE w:val="0"/>
      <w:autoSpaceDN w:val="0"/>
      <w:spacing w:after="160" w:line="240" w:lineRule="exact"/>
    </w:pPr>
    <w:rPr>
      <w:rFonts w:cs="Arial"/>
      <w:b/>
      <w:szCs w:val="20"/>
      <w:lang w:eastAsia="de-DE"/>
    </w:rPr>
  </w:style>
  <w:style w:type="paragraph" w:customStyle="1" w:styleId="10">
    <w:name w:val="Знак Знак1"/>
    <w:basedOn w:val="Normal"/>
    <w:rsid w:val="00B825FD"/>
    <w:pPr>
      <w:autoSpaceDE w:val="0"/>
      <w:autoSpaceDN w:val="0"/>
      <w:spacing w:after="160" w:line="240" w:lineRule="exact"/>
    </w:pPr>
    <w:rPr>
      <w:rFonts w:cs="Arial"/>
      <w:b/>
      <w:bCs/>
      <w:szCs w:val="20"/>
      <w:lang w:val="en-GB" w:eastAsia="de-DE"/>
    </w:rPr>
  </w:style>
  <w:style w:type="numbering" w:styleId="111111">
    <w:name w:val="Outline List 2"/>
    <w:basedOn w:val="NoList"/>
    <w:rsid w:val="00B825FD"/>
    <w:pPr>
      <w:numPr>
        <w:numId w:val="7"/>
      </w:numPr>
    </w:pPr>
  </w:style>
  <w:style w:type="character" w:styleId="HTMLCite">
    <w:name w:val="HTML Cite"/>
    <w:rsid w:val="00B825FD"/>
    <w:rPr>
      <w:rFonts w:cs="Times New Roman"/>
      <w:i/>
      <w:iCs/>
    </w:rPr>
  </w:style>
  <w:style w:type="paragraph" w:customStyle="1" w:styleId="fidicclausesubsubpara0">
    <w:name w:val="fidicclausesubsubpara"/>
    <w:basedOn w:val="Normal"/>
    <w:rsid w:val="00B825FD"/>
    <w:pPr>
      <w:spacing w:before="100" w:beforeAutospacing="1" w:after="100" w:afterAutospacing="1"/>
    </w:pPr>
    <w:rPr>
      <w:rFonts w:ascii="Times New Roman" w:hAnsi="Times New Roman"/>
      <w:sz w:val="24"/>
      <w:lang w:val="en-GB" w:eastAsia="en-GB"/>
    </w:rPr>
  </w:style>
  <w:style w:type="character" w:customStyle="1" w:styleId="A7">
    <w:name w:val="A7"/>
    <w:rsid w:val="00B825FD"/>
    <w:rPr>
      <w:rFonts w:cs="ITC Franklin Gothic Std Book"/>
      <w:color w:val="000000"/>
      <w:sz w:val="10"/>
      <w:szCs w:val="10"/>
    </w:rPr>
  </w:style>
  <w:style w:type="paragraph" w:customStyle="1" w:styleId="SectionVHeading2">
    <w:name w:val="Section V. Heading 2"/>
    <w:basedOn w:val="Normal"/>
    <w:rsid w:val="00B825FD"/>
    <w:pPr>
      <w:spacing w:before="120" w:after="200"/>
      <w:jc w:val="center"/>
    </w:pPr>
    <w:rPr>
      <w:rFonts w:ascii="Times New Roman" w:hAnsi="Times New Roman"/>
      <w:b/>
      <w:sz w:val="28"/>
      <w:szCs w:val="20"/>
      <w:lang w:val="es-ES_tradnl"/>
    </w:rPr>
  </w:style>
  <w:style w:type="paragraph" w:customStyle="1" w:styleId="CharChar21">
    <w:name w:val="Char Char21"/>
    <w:basedOn w:val="Normal"/>
    <w:rsid w:val="00B825FD"/>
    <w:pPr>
      <w:autoSpaceDE w:val="0"/>
      <w:autoSpaceDN w:val="0"/>
      <w:spacing w:after="160" w:line="240" w:lineRule="exact"/>
    </w:pPr>
    <w:rPr>
      <w:rFonts w:cs="Arial"/>
      <w:b/>
      <w:bCs/>
      <w:szCs w:val="20"/>
      <w:lang w:eastAsia="de-DE"/>
    </w:rPr>
  </w:style>
  <w:style w:type="paragraph" w:customStyle="1" w:styleId="CharChar22">
    <w:name w:val="Char Char22"/>
    <w:basedOn w:val="Normal"/>
    <w:rsid w:val="00B825FD"/>
    <w:pPr>
      <w:autoSpaceDE w:val="0"/>
      <w:autoSpaceDN w:val="0"/>
      <w:spacing w:after="160" w:line="240" w:lineRule="exact"/>
    </w:pPr>
    <w:rPr>
      <w:rFonts w:cs="Arial"/>
      <w:b/>
      <w:bCs/>
      <w:szCs w:val="20"/>
      <w:lang w:eastAsia="de-DE"/>
    </w:rPr>
  </w:style>
  <w:style w:type="paragraph" w:customStyle="1" w:styleId="xl41">
    <w:name w:val="xl41"/>
    <w:basedOn w:val="Normal"/>
    <w:rsid w:val="00B825FD"/>
    <w:pPr>
      <w:spacing w:before="100" w:beforeAutospacing="1" w:after="100" w:afterAutospacing="1"/>
    </w:pPr>
    <w:rPr>
      <w:rFonts w:ascii="Times New Roman" w:hAnsi="Times New Roman"/>
      <w:szCs w:val="20"/>
      <w:lang w:val="it-IT" w:eastAsia="it-IT"/>
    </w:rPr>
  </w:style>
  <w:style w:type="paragraph" w:styleId="DocumentMap">
    <w:name w:val="Document Map"/>
    <w:basedOn w:val="Normal"/>
    <w:link w:val="DocumentMapChar"/>
    <w:rsid w:val="00B825FD"/>
    <w:pPr>
      <w:jc w:val="both"/>
    </w:pPr>
    <w:rPr>
      <w:rFonts w:ascii="Tahoma" w:hAnsi="Tahoma" w:cs="Tahoma"/>
      <w:sz w:val="16"/>
      <w:szCs w:val="16"/>
      <w:lang w:val="en-GB"/>
    </w:rPr>
  </w:style>
  <w:style w:type="character" w:customStyle="1" w:styleId="DocumentMapChar">
    <w:name w:val="Document Map Char"/>
    <w:link w:val="DocumentMap"/>
    <w:rsid w:val="00B825FD"/>
    <w:rPr>
      <w:rFonts w:ascii="Tahoma" w:hAnsi="Tahoma" w:cs="Tahoma"/>
      <w:sz w:val="16"/>
      <w:szCs w:val="16"/>
      <w:lang w:val="en-GB" w:eastAsia="en-US"/>
    </w:rPr>
  </w:style>
  <w:style w:type="character" w:customStyle="1" w:styleId="CharacterStyle6">
    <w:name w:val="Character Style 6"/>
    <w:uiPriority w:val="99"/>
    <w:rsid w:val="00B825FD"/>
    <w:rPr>
      <w:sz w:val="20"/>
    </w:rPr>
  </w:style>
  <w:style w:type="character" w:customStyle="1" w:styleId="FooterChar">
    <w:name w:val="Footer Char"/>
    <w:link w:val="Footer"/>
    <w:uiPriority w:val="99"/>
    <w:rsid w:val="00B825FD"/>
    <w:rPr>
      <w:rFonts w:ascii="Arial" w:hAnsi="Arial"/>
      <w:lang w:val="en-US" w:eastAsia="en-US"/>
    </w:rPr>
  </w:style>
  <w:style w:type="paragraph" w:customStyle="1" w:styleId="SchedH1">
    <w:name w:val="SchedH1"/>
    <w:basedOn w:val="Normal"/>
    <w:next w:val="SchedH2"/>
    <w:rsid w:val="00C50D06"/>
    <w:pPr>
      <w:keepNext/>
      <w:numPr>
        <w:numId w:val="10"/>
      </w:numPr>
      <w:pBdr>
        <w:top w:val="single" w:sz="6" w:space="2" w:color="auto"/>
      </w:pBdr>
      <w:spacing w:before="240" w:after="120"/>
    </w:pPr>
    <w:rPr>
      <w:b/>
      <w:sz w:val="28"/>
      <w:szCs w:val="20"/>
      <w:lang w:val="en-AU"/>
    </w:rPr>
  </w:style>
  <w:style w:type="paragraph" w:customStyle="1" w:styleId="SchedH2">
    <w:name w:val="SchedH2"/>
    <w:basedOn w:val="Normal"/>
    <w:next w:val="Normal"/>
    <w:rsid w:val="00C50D06"/>
    <w:pPr>
      <w:keepNext/>
      <w:numPr>
        <w:ilvl w:val="1"/>
        <w:numId w:val="10"/>
      </w:numPr>
      <w:spacing w:before="120" w:after="120"/>
    </w:pPr>
    <w:rPr>
      <w:b/>
      <w:sz w:val="22"/>
      <w:szCs w:val="20"/>
      <w:lang w:val="en-AU"/>
    </w:rPr>
  </w:style>
  <w:style w:type="paragraph" w:customStyle="1" w:styleId="SchedH3">
    <w:name w:val="SchedH3"/>
    <w:basedOn w:val="Normal"/>
    <w:rsid w:val="00C50D06"/>
    <w:pPr>
      <w:numPr>
        <w:ilvl w:val="2"/>
        <w:numId w:val="10"/>
      </w:numPr>
      <w:spacing w:after="240"/>
    </w:pPr>
    <w:rPr>
      <w:rFonts w:ascii="Times New Roman" w:hAnsi="Times New Roman"/>
      <w:sz w:val="23"/>
      <w:szCs w:val="20"/>
      <w:lang w:val="en-AU"/>
    </w:rPr>
  </w:style>
  <w:style w:type="paragraph" w:customStyle="1" w:styleId="SchedH4">
    <w:name w:val="SchedH4"/>
    <w:basedOn w:val="Normal"/>
    <w:rsid w:val="00C50D06"/>
    <w:pPr>
      <w:numPr>
        <w:ilvl w:val="3"/>
        <w:numId w:val="10"/>
      </w:numPr>
      <w:spacing w:after="240"/>
    </w:pPr>
    <w:rPr>
      <w:rFonts w:ascii="Times New Roman" w:hAnsi="Times New Roman"/>
      <w:sz w:val="23"/>
      <w:szCs w:val="20"/>
      <w:lang w:val="en-AU"/>
    </w:rPr>
  </w:style>
  <w:style w:type="paragraph" w:customStyle="1" w:styleId="SchedH5">
    <w:name w:val="SchedH5"/>
    <w:basedOn w:val="Normal"/>
    <w:rsid w:val="00C50D06"/>
    <w:pPr>
      <w:numPr>
        <w:ilvl w:val="4"/>
        <w:numId w:val="10"/>
      </w:numPr>
      <w:spacing w:after="240"/>
    </w:pPr>
    <w:rPr>
      <w:rFonts w:ascii="Times New Roman" w:hAnsi="Times New Roman"/>
      <w:sz w:val="23"/>
      <w:szCs w:val="20"/>
      <w:lang w:val="en-AU"/>
    </w:rPr>
  </w:style>
  <w:style w:type="paragraph" w:customStyle="1" w:styleId="ParagraphText">
    <w:name w:val="Paragraph Text"/>
    <w:link w:val="ParagraphTextChar"/>
    <w:qFormat/>
    <w:rsid w:val="003E3909"/>
    <w:pPr>
      <w:suppressAutoHyphens/>
      <w:spacing w:before="60" w:after="120"/>
    </w:pPr>
    <w:rPr>
      <w:rFonts w:ascii="Calibri" w:eastAsia="Calibri" w:hAnsi="Calibri"/>
      <w:lang w:val="en-GB" w:eastAsia="en-US"/>
    </w:rPr>
  </w:style>
  <w:style w:type="character" w:customStyle="1" w:styleId="ParagraphTextChar">
    <w:name w:val="Paragraph Text Char"/>
    <w:link w:val="ParagraphText"/>
    <w:rsid w:val="003E3909"/>
    <w:rPr>
      <w:rFonts w:ascii="Calibri" w:eastAsia="Calibri" w:hAnsi="Calibri"/>
      <w:lang w:val="en-GB" w:eastAsia="en-US"/>
    </w:rPr>
  </w:style>
  <w:style w:type="character" w:styleId="PlaceholderText">
    <w:name w:val="Placeholder Text"/>
    <w:basedOn w:val="DefaultParagraphFont"/>
    <w:uiPriority w:val="99"/>
    <w:semiHidden/>
    <w:rsid w:val="00E20C96"/>
    <w:rPr>
      <w:color w:val="808080"/>
    </w:rPr>
  </w:style>
  <w:style w:type="paragraph" w:customStyle="1" w:styleId="SBDBT">
    <w:name w:val="SBD_BT"/>
    <w:basedOn w:val="Normal"/>
    <w:uiPriority w:val="99"/>
    <w:rsid w:val="00AD0845"/>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tablist">
    <w:name w:val="SBD_BT_tab list"/>
    <w:basedOn w:val="SBDBT"/>
    <w:uiPriority w:val="99"/>
    <w:rsid w:val="00BA4F60"/>
    <w:pPr>
      <w:ind w:left="620" w:hanging="620"/>
    </w:pPr>
  </w:style>
  <w:style w:type="paragraph" w:customStyle="1" w:styleId="TableParagraph">
    <w:name w:val="Table Paragraph"/>
    <w:basedOn w:val="Normal"/>
    <w:uiPriority w:val="1"/>
    <w:qFormat/>
    <w:rsid w:val="005D057E"/>
    <w:pPr>
      <w:widowControl w:val="0"/>
      <w:autoSpaceDE w:val="0"/>
      <w:autoSpaceDN w:val="0"/>
    </w:pPr>
    <w:rPr>
      <w:rFonts w:ascii="Ideal Sans Light" w:eastAsia="Ideal Sans Light" w:hAnsi="Ideal Sans Light" w:cs="Ideal Sans Light"/>
      <w:sz w:val="22"/>
      <w:szCs w:val="22"/>
    </w:rPr>
  </w:style>
  <w:style w:type="character" w:customStyle="1" w:styleId="ListParagraphChar">
    <w:name w:val="List Paragraph Char"/>
    <w:aliases w:val="ANNEX Char,AusAID List Paragraph Char,List Paragraph1 Char,Recommendation Char,List Paragraph11 Char,Bulleted List Paragraph Char,ADB Normal Char,List_Paragraph Char,Multilevel para_II Char,ADB paragraph numbering Char,Graphic Char"/>
    <w:basedOn w:val="DefaultParagraphFont"/>
    <w:link w:val="ListParagraph"/>
    <w:uiPriority w:val="34"/>
    <w:qFormat/>
    <w:locked/>
    <w:rsid w:val="000D35A2"/>
    <w:rPr>
      <w:rFonts w:ascii="Arial" w:eastAsia="Calibri" w:hAnsi="Arial"/>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2">
    <w:name w:val="111111"/>
    <w:pPr>
      <w:numPr>
        <w:numId w:val="7"/>
      </w:numPr>
    </w:pPr>
  </w:style>
</w:styles>
</file>

<file path=word/webSettings.xml><?xml version="1.0" encoding="utf-8"?>
<w:webSettings xmlns:r="http://schemas.openxmlformats.org/officeDocument/2006/relationships" xmlns:w="http://schemas.openxmlformats.org/wordprocessingml/2006/main">
  <w:divs>
    <w:div w:id="275137581">
      <w:bodyDiv w:val="1"/>
      <w:marLeft w:val="0"/>
      <w:marRight w:val="0"/>
      <w:marTop w:val="0"/>
      <w:marBottom w:val="0"/>
      <w:divBdr>
        <w:top w:val="none" w:sz="0" w:space="0" w:color="auto"/>
        <w:left w:val="none" w:sz="0" w:space="0" w:color="auto"/>
        <w:bottom w:val="none" w:sz="0" w:space="0" w:color="auto"/>
        <w:right w:val="none" w:sz="0" w:space="0" w:color="auto"/>
      </w:divBdr>
    </w:div>
    <w:div w:id="567033216">
      <w:bodyDiv w:val="1"/>
      <w:marLeft w:val="0"/>
      <w:marRight w:val="0"/>
      <w:marTop w:val="0"/>
      <w:marBottom w:val="0"/>
      <w:divBdr>
        <w:top w:val="none" w:sz="0" w:space="0" w:color="auto"/>
        <w:left w:val="none" w:sz="0" w:space="0" w:color="auto"/>
        <w:bottom w:val="none" w:sz="0" w:space="0" w:color="auto"/>
        <w:right w:val="none" w:sz="0" w:space="0" w:color="auto"/>
      </w:divBdr>
    </w:div>
    <w:div w:id="177027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30C5F-B1EC-4F33-B15D-681C0A67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39</Pages>
  <Words>12180</Words>
  <Characters>69432</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Section I</vt:lpstr>
      <vt:lpstr>Section I</vt:lpstr>
    </vt:vector>
  </TitlesOfParts>
  <Company>Asian Devlopment Bank</Company>
  <LinksUpToDate>false</LinksUpToDate>
  <CharactersWithSpaces>81450</CharactersWithSpaces>
  <SharedDoc>false</SharedDoc>
  <HLinks>
    <vt:vector size="6" baseType="variant">
      <vt:variant>
        <vt:i4>1966131</vt:i4>
      </vt:variant>
      <vt:variant>
        <vt:i4>0</vt:i4>
      </vt:variant>
      <vt:variant>
        <vt:i4>0</vt:i4>
      </vt:variant>
      <vt:variant>
        <vt:i4>5</vt:i4>
      </vt:variant>
      <vt:variant>
        <vt:lpwstr>http://www.jica.go.jp/activities/schemes/finance_co/procedure/guideline/pdf/DisputeBoardManual_201203_e.pdf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
  <cp:lastModifiedBy>EE MONITORING</cp:lastModifiedBy>
  <cp:revision>135</cp:revision>
  <cp:lastPrinted>2005-06-02T13:08:00Z</cp:lastPrinted>
  <dcterms:created xsi:type="dcterms:W3CDTF">2019-06-16T09:06:00Z</dcterms:created>
  <dcterms:modified xsi:type="dcterms:W3CDTF">2022-03-07T13:02:00Z</dcterms:modified>
</cp:coreProperties>
</file>